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A561" w14:textId="77777777" w:rsidR="00F628E2" w:rsidRPr="00F628E2" w:rsidRDefault="00F628E2" w:rsidP="00F628E2">
      <w:pPr>
        <w:spacing w:line="560" w:lineRule="exact"/>
        <w:rPr>
          <w:rFonts w:ascii="仿宋" w:eastAsia="仿宋" w:hAnsi="仿宋" w:hint="eastAsia"/>
          <w:sz w:val="28"/>
          <w:szCs w:val="28"/>
        </w:rPr>
      </w:pPr>
      <w:r w:rsidRPr="00F628E2">
        <w:rPr>
          <w:rFonts w:ascii="仿宋" w:eastAsia="仿宋" w:hAnsi="仿宋" w:hint="eastAsia"/>
          <w:sz w:val="28"/>
          <w:szCs w:val="28"/>
        </w:rPr>
        <w:t>附件1</w:t>
      </w:r>
    </w:p>
    <w:p w14:paraId="37C26AD2" w14:textId="77777777" w:rsidR="00F628E2" w:rsidRPr="008437B9" w:rsidRDefault="00F628E2" w:rsidP="00F628E2">
      <w:pPr>
        <w:spacing w:line="560" w:lineRule="exact"/>
        <w:jc w:val="center"/>
        <w:rPr>
          <w:rFonts w:ascii="宋体" w:hAnsi="宋体" w:cs="方正小标宋简体" w:hint="eastAsia"/>
          <w:b/>
          <w:bCs/>
          <w:szCs w:val="21"/>
        </w:rPr>
      </w:pPr>
    </w:p>
    <w:p w14:paraId="3888BDBA" w14:textId="6E89B24A" w:rsidR="00F628E2" w:rsidRPr="005D1BF5" w:rsidRDefault="00F628E2" w:rsidP="00F628E2">
      <w:pPr>
        <w:pStyle w:val="Text"/>
        <w:ind w:firstLine="0"/>
        <w:jc w:val="center"/>
        <w:rPr>
          <w:rFonts w:hAnsi="宋体" w:hint="eastAsia"/>
          <w:b/>
          <w:sz w:val="44"/>
          <w:szCs w:val="44"/>
        </w:rPr>
      </w:pPr>
      <w:r w:rsidRPr="00F628E2">
        <w:rPr>
          <w:rFonts w:hAnsi="宋体" w:hint="eastAsia"/>
          <w:b/>
          <w:bCs/>
          <w:sz w:val="44"/>
          <w:szCs w:val="44"/>
        </w:rPr>
        <w:t>2024年全国腐蚀</w:t>
      </w:r>
      <w:proofErr w:type="gramStart"/>
      <w:r w:rsidRPr="00F628E2">
        <w:rPr>
          <w:rFonts w:hAnsi="宋体" w:hint="eastAsia"/>
          <w:b/>
          <w:bCs/>
          <w:sz w:val="44"/>
          <w:szCs w:val="44"/>
        </w:rPr>
        <w:t>控制与涂装</w:t>
      </w:r>
      <w:proofErr w:type="gramEnd"/>
      <w:r w:rsidRPr="00F628E2">
        <w:rPr>
          <w:rFonts w:hAnsi="宋体" w:hint="eastAsia"/>
          <w:b/>
          <w:bCs/>
          <w:sz w:val="44"/>
          <w:szCs w:val="44"/>
        </w:rPr>
        <w:t>技术行业职业技能竞赛</w:t>
      </w:r>
      <w:r w:rsidRPr="005D1BF5">
        <w:rPr>
          <w:rFonts w:hAnsi="宋体" w:hint="eastAsia"/>
          <w:b/>
          <w:sz w:val="44"/>
          <w:szCs w:val="44"/>
        </w:rPr>
        <w:t>技术文件</w:t>
      </w:r>
    </w:p>
    <w:p w14:paraId="5B40CA79" w14:textId="77777777" w:rsidR="00F628E2" w:rsidRDefault="00F628E2" w:rsidP="00F628E2">
      <w:pPr>
        <w:spacing w:line="560" w:lineRule="exact"/>
        <w:jc w:val="center"/>
        <w:rPr>
          <w:rFonts w:ascii="宋体" w:hAnsi="宋体" w:cs="方正小标宋简体" w:hint="eastAsia"/>
          <w:b/>
          <w:bCs/>
          <w:sz w:val="44"/>
          <w:szCs w:val="44"/>
        </w:rPr>
      </w:pPr>
    </w:p>
    <w:p w14:paraId="616250EB" w14:textId="2367AC21" w:rsidR="00333639" w:rsidRPr="00333639" w:rsidRDefault="00333639" w:rsidP="00333639">
      <w:pPr>
        <w:pStyle w:val="a0"/>
        <w:ind w:left="0"/>
        <w:jc w:val="center"/>
        <w:rPr>
          <w:rFonts w:ascii="黑体" w:eastAsia="黑体" w:hAnsi="黑体" w:hint="eastAsia"/>
          <w:sz w:val="36"/>
          <w:szCs w:val="36"/>
          <w:lang w:val="en-US" w:bidi="ar-SA"/>
        </w:rPr>
      </w:pPr>
      <w:r w:rsidRPr="00333639">
        <w:rPr>
          <w:rFonts w:ascii="黑体" w:eastAsia="黑体" w:hAnsi="黑体" w:hint="eastAsia"/>
          <w:sz w:val="36"/>
          <w:szCs w:val="36"/>
          <w:lang w:val="en-US" w:bidi="ar-SA"/>
        </w:rPr>
        <w:t>第一部分 腐蚀控制工</w:t>
      </w:r>
    </w:p>
    <w:p w14:paraId="5FA47BC4" w14:textId="6AD59671"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一、</w:t>
      </w:r>
      <w:r>
        <w:rPr>
          <w:rFonts w:ascii="仿宋" w:eastAsia="仿宋" w:hAnsi="仿宋" w:cs="仿宋" w:hint="eastAsia"/>
          <w:b/>
          <w:bCs/>
          <w:sz w:val="32"/>
          <w:szCs w:val="32"/>
        </w:rPr>
        <w:t>竞赛</w:t>
      </w:r>
      <w:r w:rsidRPr="00F42F35">
        <w:rPr>
          <w:rFonts w:ascii="仿宋" w:eastAsia="仿宋" w:hAnsi="仿宋" w:cs="仿宋" w:hint="eastAsia"/>
          <w:b/>
          <w:bCs/>
          <w:sz w:val="32"/>
          <w:szCs w:val="32"/>
        </w:rPr>
        <w:t>职业（工种）</w:t>
      </w:r>
    </w:p>
    <w:p w14:paraId="442CF90D" w14:textId="77777777" w:rsidR="00F628E2" w:rsidRPr="00F42F35" w:rsidRDefault="00F628E2" w:rsidP="00F628E2">
      <w:pPr>
        <w:spacing w:line="56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腐蚀控制工，按照其中对三级/高级工的理论知识、技能要求和相关知识内容并结合现有生产制造工艺技术的实际情况命题。</w:t>
      </w:r>
    </w:p>
    <w:p w14:paraId="0C5B4250" w14:textId="77777777"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二、竞赛方式与评价项目权重</w:t>
      </w:r>
    </w:p>
    <w:p w14:paraId="240BC1B1"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竞赛采用单人竞赛方式，内容包括理论知识和操作技能竞赛两部分。</w:t>
      </w:r>
    </w:p>
    <w:p w14:paraId="721279D7" w14:textId="77777777" w:rsidR="00F628E2" w:rsidRPr="00F42F35" w:rsidRDefault="00F628E2" w:rsidP="00F628E2">
      <w:pPr>
        <w:spacing w:line="540" w:lineRule="exact"/>
        <w:ind w:firstLineChars="200" w:firstLine="640"/>
        <w:rPr>
          <w:sz w:val="32"/>
          <w:szCs w:val="32"/>
        </w:rPr>
      </w:pPr>
      <w:r w:rsidRPr="00F42F35">
        <w:rPr>
          <w:rFonts w:ascii="仿宋" w:eastAsia="仿宋" w:hAnsi="仿宋" w:cs="仿宋" w:hint="eastAsia"/>
          <w:sz w:val="32"/>
          <w:szCs w:val="32"/>
        </w:rPr>
        <w:t>选手成绩实行百分制，即按总分100 分计算，其中理论知识成绩占30%，操作技能成绩占70%，若总分相同，则以操作技能分数高低排列名次。</w:t>
      </w:r>
    </w:p>
    <w:p w14:paraId="49D92571"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1.理论考试（占总成绩的 30%）</w:t>
      </w:r>
    </w:p>
    <w:p w14:paraId="2A7E2F1A"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内容包括：职业道德、基础知识（化学、设备、材料、腐蚀控制、安全、环保）、防腐蚀作业技能要求及相关知识。</w:t>
      </w:r>
    </w:p>
    <w:p w14:paraId="45E1C41F"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2.操作技能（占总成绩的 70%）</w:t>
      </w:r>
    </w:p>
    <w:p w14:paraId="012DC4A3"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模块</w:t>
      </w:r>
      <w:proofErr w:type="gramStart"/>
      <w:r w:rsidRPr="00F42F35">
        <w:rPr>
          <w:rFonts w:ascii="仿宋" w:eastAsia="仿宋" w:hAnsi="仿宋" w:cs="仿宋" w:hint="eastAsia"/>
          <w:sz w:val="32"/>
          <w:szCs w:val="32"/>
        </w:rPr>
        <w:t>一</w:t>
      </w:r>
      <w:proofErr w:type="gramEnd"/>
      <w:r w:rsidRPr="00F42F35">
        <w:rPr>
          <w:rFonts w:ascii="仿宋" w:eastAsia="仿宋" w:hAnsi="仿宋" w:cs="仿宋" w:hint="eastAsia"/>
          <w:sz w:val="32"/>
          <w:szCs w:val="32"/>
        </w:rPr>
        <w:t>：基体表面处理+耐蚀涂层作业操作技能</w:t>
      </w:r>
    </w:p>
    <w:p w14:paraId="53DD5FDB"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模块二：耐蚀衬里作业——玻璃钢衬里操作技能</w:t>
      </w:r>
    </w:p>
    <w:p w14:paraId="6EB328B4" w14:textId="77777777" w:rsidR="00F628E2" w:rsidRPr="00F42F35" w:rsidRDefault="00F628E2" w:rsidP="00F628E2">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以上两个模块选手报名时选择其中一个模块进行比赛。</w:t>
      </w:r>
    </w:p>
    <w:p w14:paraId="6A2D6604" w14:textId="77777777"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lastRenderedPageBreak/>
        <w:t>三、理论知识考核范围</w:t>
      </w:r>
    </w:p>
    <w:p w14:paraId="6AAFA58E" w14:textId="77777777"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3.1职业道德</w:t>
      </w:r>
    </w:p>
    <w:p w14:paraId="6F6F2D52"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（1）爱岗敬业，忠于职守。</w:t>
      </w:r>
    </w:p>
    <w:p w14:paraId="172AA2D8"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（2）按章操作，确保安全。</w:t>
      </w:r>
    </w:p>
    <w:p w14:paraId="59B5FC47"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（3）认真负责，诚实守信。</w:t>
      </w:r>
    </w:p>
    <w:p w14:paraId="359C1865"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（4）遵规守纪，着装规范。</w:t>
      </w:r>
    </w:p>
    <w:p w14:paraId="4060A40C"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（5）团结协作，相互尊重。</w:t>
      </w:r>
    </w:p>
    <w:p w14:paraId="56823387"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（6）节约成本，降耗增效。</w:t>
      </w:r>
    </w:p>
    <w:p w14:paraId="5BFFB3B5"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（7）保护环境，文明生产。</w:t>
      </w:r>
    </w:p>
    <w:p w14:paraId="7B9E15A5"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（8）不断学习，努力创新。</w:t>
      </w:r>
    </w:p>
    <w:p w14:paraId="7AB1548C"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（9）弘扬工匠精神，精益求精。</w:t>
      </w:r>
    </w:p>
    <w:p w14:paraId="00057793" w14:textId="77777777" w:rsidR="00F628E2" w:rsidRPr="00F42F35" w:rsidRDefault="00F628E2" w:rsidP="00F628E2">
      <w:pPr>
        <w:spacing w:line="440" w:lineRule="exact"/>
        <w:rPr>
          <w:rFonts w:ascii="仿宋" w:eastAsia="仿宋" w:hAnsi="仿宋" w:hint="eastAsia"/>
          <w:b/>
          <w:sz w:val="32"/>
          <w:szCs w:val="32"/>
        </w:rPr>
      </w:pPr>
      <w:r w:rsidRPr="00F42F35">
        <w:rPr>
          <w:rFonts w:ascii="仿宋" w:eastAsia="仿宋" w:hAnsi="仿宋" w:hint="eastAsia"/>
          <w:b/>
          <w:sz w:val="32"/>
          <w:szCs w:val="32"/>
        </w:rPr>
        <w:t>3.2基础知识</w:t>
      </w:r>
    </w:p>
    <w:p w14:paraId="6CC8E77D"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3.2.1 化学基础知识</w:t>
      </w:r>
    </w:p>
    <w:p w14:paraId="7265A33D"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（1）无机化学基础知识。</w:t>
      </w:r>
    </w:p>
    <w:p w14:paraId="40345A77"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（2）有机化学基础知识。</w:t>
      </w:r>
    </w:p>
    <w:p w14:paraId="337F5216"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3.2.2 识图知识</w:t>
      </w:r>
    </w:p>
    <w:p w14:paraId="367CDB14"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（1）投影基本知识。</w:t>
      </w:r>
    </w:p>
    <w:p w14:paraId="6EED53DF"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（2）三视图知识。</w:t>
      </w:r>
    </w:p>
    <w:p w14:paraId="21B78867"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3.2.3 设备结构及材料知识</w:t>
      </w:r>
    </w:p>
    <w:p w14:paraId="18F88A99"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（1）设备结构知识。</w:t>
      </w:r>
    </w:p>
    <w:p w14:paraId="11E9C562"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（2）设备材料知识。</w:t>
      </w:r>
    </w:p>
    <w:p w14:paraId="5046041C"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3.2.4 腐蚀控制基础知识</w:t>
      </w:r>
    </w:p>
    <w:p w14:paraId="29189943"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（1）腐蚀的基本概念。</w:t>
      </w:r>
    </w:p>
    <w:p w14:paraId="2FBC792E"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（2）腐蚀控制的基本原理和方法。</w:t>
      </w:r>
    </w:p>
    <w:p w14:paraId="6C81AB61"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（3）腐蚀控制工程全生命周期知识。</w:t>
      </w:r>
    </w:p>
    <w:p w14:paraId="4598A7FE"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3.2.5 安全、环保及消防知识</w:t>
      </w:r>
    </w:p>
    <w:p w14:paraId="0C718994"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（1）安全作业知识。</w:t>
      </w:r>
    </w:p>
    <w:p w14:paraId="7AB79F1F"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（2）职业卫生基本知识。</w:t>
      </w:r>
    </w:p>
    <w:p w14:paraId="7160567B"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（3）防火、防爆、防静电、防中毒知识。</w:t>
      </w:r>
    </w:p>
    <w:p w14:paraId="17E28E05"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lastRenderedPageBreak/>
        <w:t>（4）环保基础知识。</w:t>
      </w:r>
    </w:p>
    <w:p w14:paraId="696F077E"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（5）消防及现场急救知识。</w:t>
      </w:r>
    </w:p>
    <w:p w14:paraId="637F5705" w14:textId="77777777" w:rsidR="00F628E2" w:rsidRPr="00F42F35" w:rsidRDefault="00F628E2" w:rsidP="00F628E2">
      <w:pPr>
        <w:pStyle w:val="1"/>
        <w:spacing w:line="440" w:lineRule="exact"/>
        <w:ind w:firstLineChars="0" w:firstLine="0"/>
        <w:rPr>
          <w:rFonts w:ascii="仿宋" w:eastAsia="仿宋" w:hAnsi="仿宋" w:hint="eastAsia"/>
          <w:sz w:val="32"/>
          <w:szCs w:val="32"/>
        </w:rPr>
      </w:pPr>
      <w:r w:rsidRPr="00F42F35">
        <w:rPr>
          <w:rFonts w:ascii="仿宋" w:eastAsia="仿宋" w:hAnsi="仿宋" w:hint="eastAsia"/>
          <w:sz w:val="32"/>
          <w:szCs w:val="32"/>
        </w:rPr>
        <w:t>3.2.6 相关法律、法规知识</w:t>
      </w:r>
    </w:p>
    <w:p w14:paraId="273A4A63"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（1）《中华人民共和国劳动法》相关知识。</w:t>
      </w:r>
    </w:p>
    <w:p w14:paraId="02447D34"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（2）《中华人民共和国合同法》相关知识。</w:t>
      </w:r>
    </w:p>
    <w:p w14:paraId="1883E113"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（3）《中华人民共和国职业病防治法》相关知识。</w:t>
      </w:r>
    </w:p>
    <w:p w14:paraId="165E5DB0"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（4）《中华人民共和国环境保护法》相关知识。</w:t>
      </w:r>
    </w:p>
    <w:p w14:paraId="3D3CF3DE"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（5）《中华人民共和国安全生产法》相关知识。</w:t>
      </w:r>
    </w:p>
    <w:p w14:paraId="666457B3"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（6）《中华人民共和国产品质量法》相关知识。</w:t>
      </w:r>
    </w:p>
    <w:p w14:paraId="328555E1"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（7）《中华人民共和国计量法》相关知识。</w:t>
      </w:r>
    </w:p>
    <w:p w14:paraId="403C6923"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（8）《中华人民共和国标准化法》相关知识。</w:t>
      </w:r>
    </w:p>
    <w:p w14:paraId="689A39BB"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（9）《中华人民共和国特种设备安全法》相关知识。</w:t>
      </w:r>
    </w:p>
    <w:p w14:paraId="7FA5A8DA" w14:textId="77777777" w:rsidR="00F628E2" w:rsidRPr="00F42F35" w:rsidRDefault="00F628E2" w:rsidP="00F628E2">
      <w:pPr>
        <w:pStyle w:val="1"/>
        <w:spacing w:line="440" w:lineRule="exact"/>
        <w:ind w:left="426" w:firstLineChars="0" w:firstLine="0"/>
        <w:rPr>
          <w:rFonts w:ascii="仿宋" w:eastAsia="仿宋" w:hAnsi="仿宋" w:hint="eastAsia"/>
          <w:sz w:val="32"/>
          <w:szCs w:val="32"/>
        </w:rPr>
      </w:pPr>
      <w:r w:rsidRPr="00F42F35">
        <w:rPr>
          <w:rFonts w:ascii="仿宋" w:eastAsia="仿宋" w:hAnsi="仿宋" w:hint="eastAsia"/>
          <w:sz w:val="32"/>
          <w:szCs w:val="32"/>
        </w:rPr>
        <w:t>（10）《危险化学品安全管理条例》相关知识。</w:t>
      </w:r>
    </w:p>
    <w:p w14:paraId="114B9EF2" w14:textId="77777777" w:rsidR="00F628E2" w:rsidRPr="00F42F35" w:rsidRDefault="00F628E2" w:rsidP="00F628E2">
      <w:pPr>
        <w:spacing w:line="440" w:lineRule="exact"/>
        <w:rPr>
          <w:rFonts w:ascii="仿宋" w:eastAsia="仿宋" w:hAnsi="仿宋" w:hint="eastAsia"/>
          <w:b/>
          <w:sz w:val="32"/>
          <w:szCs w:val="32"/>
        </w:rPr>
      </w:pPr>
      <w:r w:rsidRPr="00F42F35">
        <w:rPr>
          <w:rFonts w:ascii="仿宋" w:eastAsia="仿宋" w:hAnsi="仿宋" w:hint="eastAsia"/>
          <w:b/>
          <w:sz w:val="32"/>
          <w:szCs w:val="32"/>
        </w:rPr>
        <w:t>3.3防腐蚀作业技能要求及相关知识</w:t>
      </w:r>
    </w:p>
    <w:p w14:paraId="1D1D652F" w14:textId="77777777"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四、操作技能考核</w:t>
      </w:r>
    </w:p>
    <w:p w14:paraId="0BBF898E" w14:textId="77777777" w:rsidR="00F628E2" w:rsidRPr="00F42F35" w:rsidRDefault="00F628E2" w:rsidP="00F628E2">
      <w:pPr>
        <w:spacing w:line="440" w:lineRule="exact"/>
        <w:ind w:firstLineChars="198" w:firstLine="634"/>
        <w:rPr>
          <w:rFonts w:ascii="仿宋" w:eastAsia="仿宋" w:hAnsi="仿宋" w:hint="eastAsia"/>
          <w:sz w:val="32"/>
          <w:szCs w:val="32"/>
        </w:rPr>
      </w:pPr>
      <w:r w:rsidRPr="00F42F35">
        <w:rPr>
          <w:rFonts w:ascii="仿宋" w:eastAsia="仿宋" w:hAnsi="仿宋" w:hint="eastAsia"/>
          <w:sz w:val="32"/>
          <w:szCs w:val="32"/>
        </w:rPr>
        <w:t>操作</w:t>
      </w:r>
      <w:r>
        <w:rPr>
          <w:rFonts w:ascii="仿宋" w:eastAsia="仿宋" w:hAnsi="仿宋" w:hint="eastAsia"/>
          <w:sz w:val="32"/>
          <w:szCs w:val="32"/>
        </w:rPr>
        <w:t>技能</w:t>
      </w:r>
      <w:r w:rsidRPr="00F42F35">
        <w:rPr>
          <w:rFonts w:ascii="仿宋" w:eastAsia="仿宋" w:hAnsi="仿宋" w:hint="eastAsia"/>
          <w:sz w:val="32"/>
          <w:szCs w:val="32"/>
        </w:rPr>
        <w:t>考核设两个专业模块，由选手自己选择其中一个专业模块进行考核，采用现场单人实际操作方式竞赛。</w:t>
      </w:r>
    </w:p>
    <w:p w14:paraId="4E0CB905" w14:textId="77777777" w:rsidR="00F628E2" w:rsidRPr="00F42F35" w:rsidRDefault="00F628E2" w:rsidP="00F628E2">
      <w:pPr>
        <w:spacing w:line="440" w:lineRule="exact"/>
        <w:rPr>
          <w:rFonts w:ascii="仿宋" w:eastAsia="仿宋" w:hAnsi="仿宋" w:hint="eastAsia"/>
          <w:b/>
          <w:bCs/>
          <w:sz w:val="32"/>
          <w:szCs w:val="32"/>
        </w:rPr>
      </w:pPr>
      <w:r w:rsidRPr="00F42F35">
        <w:rPr>
          <w:rFonts w:ascii="仿宋" w:eastAsia="仿宋" w:hAnsi="仿宋" w:hint="eastAsia"/>
          <w:b/>
          <w:bCs/>
          <w:sz w:val="32"/>
          <w:szCs w:val="32"/>
        </w:rPr>
        <w:t>4.1模块</w:t>
      </w:r>
      <w:proofErr w:type="gramStart"/>
      <w:r w:rsidRPr="00F42F35">
        <w:rPr>
          <w:rFonts w:ascii="仿宋" w:eastAsia="仿宋" w:hAnsi="仿宋" w:hint="eastAsia"/>
          <w:b/>
          <w:bCs/>
          <w:sz w:val="32"/>
          <w:szCs w:val="32"/>
        </w:rPr>
        <w:t>一</w:t>
      </w:r>
      <w:proofErr w:type="gramEnd"/>
      <w:r w:rsidRPr="00F42F35">
        <w:rPr>
          <w:rFonts w:ascii="仿宋" w:eastAsia="仿宋" w:hAnsi="仿宋" w:hint="eastAsia"/>
          <w:b/>
          <w:bCs/>
          <w:sz w:val="32"/>
          <w:szCs w:val="32"/>
        </w:rPr>
        <w:t>：</w:t>
      </w:r>
      <w:r w:rsidRPr="00F42F35">
        <w:rPr>
          <w:rFonts w:ascii="仿宋" w:eastAsia="仿宋" w:hAnsi="仿宋" w:hint="eastAsia"/>
          <w:b/>
          <w:sz w:val="32"/>
          <w:szCs w:val="32"/>
        </w:rPr>
        <w:t>基体表面处理+耐蚀涂层作业操作技能</w:t>
      </w:r>
      <w:r w:rsidRPr="00F42F35">
        <w:rPr>
          <w:rFonts w:ascii="仿宋" w:eastAsia="仿宋" w:hAnsi="仿宋" w:hint="eastAsia"/>
          <w:b/>
          <w:bCs/>
          <w:sz w:val="32"/>
          <w:szCs w:val="32"/>
        </w:rPr>
        <w:t>(竞赛时间2小时)</w:t>
      </w:r>
    </w:p>
    <w:p w14:paraId="5922C3A4" w14:textId="77777777" w:rsidR="00F628E2" w:rsidRPr="00F42F35" w:rsidRDefault="00F628E2" w:rsidP="00F628E2">
      <w:pPr>
        <w:spacing w:line="440" w:lineRule="exact"/>
        <w:rPr>
          <w:rFonts w:ascii="仿宋" w:eastAsia="仿宋" w:hAnsi="仿宋" w:hint="eastAsia"/>
          <w:b/>
          <w:bCs/>
          <w:sz w:val="32"/>
          <w:szCs w:val="32"/>
        </w:rPr>
      </w:pPr>
      <w:r w:rsidRPr="00F42F35">
        <w:rPr>
          <w:rFonts w:ascii="仿宋" w:eastAsia="仿宋" w:hAnsi="仿宋" w:hint="eastAsia"/>
          <w:b/>
          <w:bCs/>
          <w:sz w:val="32"/>
          <w:szCs w:val="32"/>
        </w:rPr>
        <w:t>4.1.1基体表面处理</w:t>
      </w:r>
      <w:r w:rsidRPr="00F42F35">
        <w:rPr>
          <w:rFonts w:ascii="仿宋" w:eastAsia="仿宋" w:hAnsi="仿宋" w:hint="eastAsia"/>
          <w:b/>
          <w:sz w:val="32"/>
          <w:szCs w:val="32"/>
        </w:rPr>
        <w:t>操作技能</w:t>
      </w:r>
    </w:p>
    <w:p w14:paraId="25B847B7" w14:textId="77777777" w:rsidR="00F628E2" w:rsidRPr="00F42F35" w:rsidRDefault="00F628E2" w:rsidP="00F628E2">
      <w:pPr>
        <w:spacing w:line="440" w:lineRule="exact"/>
        <w:ind w:firstLineChars="200" w:firstLine="640"/>
        <w:rPr>
          <w:rFonts w:ascii="仿宋" w:eastAsia="仿宋" w:hAnsi="仿宋" w:hint="eastAsia"/>
          <w:sz w:val="32"/>
          <w:szCs w:val="32"/>
        </w:rPr>
      </w:pPr>
      <w:r w:rsidRPr="00F42F35">
        <w:rPr>
          <w:rFonts w:ascii="仿宋" w:eastAsia="仿宋" w:hAnsi="仿宋" w:hint="eastAsia"/>
          <w:sz w:val="32"/>
          <w:szCs w:val="32"/>
        </w:rPr>
        <w:t>能选择基体表面处理方法、能对基体表面进行打磨处理、能对基体表面进行喷射处理并判定处理质量；能选用磨料种类和规格；能处理喷射作业中的设备故障；能检查基体表面处理的质量</w:t>
      </w:r>
      <w:r>
        <w:rPr>
          <w:rFonts w:ascii="仿宋" w:eastAsia="仿宋" w:hAnsi="仿宋" w:hint="eastAsia"/>
          <w:sz w:val="32"/>
          <w:szCs w:val="32"/>
        </w:rPr>
        <w:t>。</w:t>
      </w:r>
    </w:p>
    <w:p w14:paraId="29A408DB" w14:textId="77777777" w:rsidR="00F628E2" w:rsidRPr="00F42F35" w:rsidRDefault="00F628E2" w:rsidP="00F628E2">
      <w:pPr>
        <w:spacing w:line="440" w:lineRule="exact"/>
        <w:rPr>
          <w:rFonts w:ascii="仿宋" w:eastAsia="仿宋" w:hAnsi="仿宋" w:hint="eastAsia"/>
          <w:sz w:val="32"/>
          <w:szCs w:val="32"/>
        </w:rPr>
      </w:pPr>
      <w:r w:rsidRPr="00F42F35">
        <w:rPr>
          <w:rFonts w:ascii="仿宋" w:eastAsia="仿宋" w:hAnsi="仿宋" w:hint="eastAsia"/>
          <w:b/>
          <w:bCs/>
          <w:sz w:val="32"/>
          <w:szCs w:val="32"/>
        </w:rPr>
        <w:t>4.1.2</w:t>
      </w:r>
      <w:r w:rsidRPr="00F42F35">
        <w:rPr>
          <w:rFonts w:ascii="仿宋" w:eastAsia="仿宋" w:hAnsi="仿宋" w:hint="eastAsia"/>
          <w:b/>
          <w:sz w:val="32"/>
          <w:szCs w:val="32"/>
        </w:rPr>
        <w:t>耐蚀涂层作业操作技能</w:t>
      </w:r>
    </w:p>
    <w:p w14:paraId="14F47714" w14:textId="77777777" w:rsidR="00F628E2" w:rsidRPr="00F42F35" w:rsidRDefault="00F628E2" w:rsidP="00F628E2">
      <w:pPr>
        <w:spacing w:line="440" w:lineRule="exact"/>
        <w:ind w:firstLineChars="200" w:firstLine="640"/>
        <w:rPr>
          <w:rFonts w:ascii="仿宋" w:eastAsia="仿宋" w:hAnsi="仿宋" w:hint="eastAsia"/>
          <w:sz w:val="32"/>
          <w:szCs w:val="32"/>
        </w:rPr>
      </w:pPr>
      <w:r w:rsidRPr="00F42F35">
        <w:rPr>
          <w:rFonts w:ascii="仿宋" w:eastAsia="仿宋" w:hAnsi="仿宋" w:hint="eastAsia"/>
          <w:sz w:val="32"/>
          <w:szCs w:val="32"/>
        </w:rPr>
        <w:t>能根据环境条件和涂</w:t>
      </w:r>
      <w:proofErr w:type="gramStart"/>
      <w:r w:rsidRPr="00F42F35">
        <w:rPr>
          <w:rFonts w:ascii="仿宋" w:eastAsia="仿宋" w:hAnsi="仿宋" w:hint="eastAsia"/>
          <w:sz w:val="32"/>
          <w:szCs w:val="32"/>
        </w:rPr>
        <w:t>装方法</w:t>
      </w:r>
      <w:proofErr w:type="gramEnd"/>
      <w:r w:rsidRPr="00F42F35">
        <w:rPr>
          <w:rFonts w:ascii="仿宋" w:eastAsia="仿宋" w:hAnsi="仿宋" w:hint="eastAsia"/>
          <w:sz w:val="32"/>
          <w:szCs w:val="32"/>
        </w:rPr>
        <w:t>调配涂料黏度；能处理调配过程中涂料的浑浊、沉淀、结皮、凝胶、</w:t>
      </w:r>
      <w:proofErr w:type="gramStart"/>
      <w:r w:rsidRPr="00F42F35">
        <w:rPr>
          <w:rFonts w:ascii="仿宋" w:eastAsia="仿宋" w:hAnsi="仿宋" w:hint="eastAsia"/>
          <w:sz w:val="32"/>
          <w:szCs w:val="32"/>
        </w:rPr>
        <w:t>假稠等异常</w:t>
      </w:r>
      <w:proofErr w:type="gramEnd"/>
      <w:r w:rsidRPr="00F42F35">
        <w:rPr>
          <w:rFonts w:ascii="仿宋" w:eastAsia="仿宋" w:hAnsi="仿宋" w:hint="eastAsia"/>
          <w:sz w:val="32"/>
          <w:szCs w:val="32"/>
        </w:rPr>
        <w:t>情况；能确认涂装作业条件符合要求；能根据设备结构特点确定现场涂装顺序；能对复杂表面或受限空间设备的内表面进行喷涂；能用</w:t>
      </w:r>
      <w:r w:rsidRPr="00F42F35">
        <w:rPr>
          <w:rFonts w:ascii="仿宋" w:eastAsia="仿宋" w:hAnsi="仿宋" w:hint="eastAsia"/>
          <w:sz w:val="32"/>
          <w:szCs w:val="32"/>
        </w:rPr>
        <w:lastRenderedPageBreak/>
        <w:t>刷涂、滚（辊）涂、空气喷涂、高压无气喷涂方法进行涂装；能检测涂层表面缺陷。</w:t>
      </w:r>
    </w:p>
    <w:p w14:paraId="0188F29E" w14:textId="77777777" w:rsidR="00F628E2" w:rsidRPr="00F42F35" w:rsidRDefault="00F628E2" w:rsidP="00F628E2">
      <w:pPr>
        <w:spacing w:line="440" w:lineRule="exact"/>
        <w:rPr>
          <w:rFonts w:ascii="仿宋" w:eastAsia="仿宋" w:hAnsi="仿宋" w:hint="eastAsia"/>
          <w:b/>
          <w:bCs/>
          <w:sz w:val="32"/>
          <w:szCs w:val="32"/>
        </w:rPr>
      </w:pPr>
      <w:r w:rsidRPr="00F42F35">
        <w:rPr>
          <w:rFonts w:ascii="仿宋" w:eastAsia="仿宋" w:hAnsi="仿宋" w:hint="eastAsia"/>
          <w:b/>
          <w:bCs/>
          <w:sz w:val="32"/>
          <w:szCs w:val="32"/>
        </w:rPr>
        <w:t>4.2模块二：耐蚀衬里作业——</w:t>
      </w:r>
      <w:r w:rsidRPr="00F42F35">
        <w:rPr>
          <w:rFonts w:ascii="仿宋" w:eastAsia="仿宋" w:hAnsi="仿宋" w:hint="eastAsia"/>
          <w:b/>
          <w:sz w:val="32"/>
          <w:szCs w:val="32"/>
        </w:rPr>
        <w:t>玻璃钢衬里操作技能</w:t>
      </w:r>
      <w:r w:rsidRPr="00F42F35">
        <w:rPr>
          <w:rFonts w:ascii="仿宋" w:eastAsia="仿宋" w:hAnsi="仿宋" w:hint="eastAsia"/>
          <w:b/>
          <w:bCs/>
          <w:sz w:val="32"/>
          <w:szCs w:val="32"/>
        </w:rPr>
        <w:t>(竞赛时间2小时)</w:t>
      </w:r>
    </w:p>
    <w:p w14:paraId="7DD03B49" w14:textId="77777777" w:rsidR="00F628E2" w:rsidRPr="00F42F35" w:rsidRDefault="00F628E2" w:rsidP="00F628E2">
      <w:pPr>
        <w:spacing w:line="440" w:lineRule="exact"/>
        <w:ind w:firstLineChars="200" w:firstLine="640"/>
        <w:rPr>
          <w:rFonts w:ascii="仿宋" w:eastAsia="仿宋" w:hAnsi="仿宋" w:hint="eastAsia"/>
          <w:bCs/>
          <w:sz w:val="32"/>
          <w:szCs w:val="32"/>
        </w:rPr>
      </w:pPr>
      <w:r w:rsidRPr="00F42F35">
        <w:rPr>
          <w:rFonts w:ascii="仿宋" w:eastAsia="仿宋" w:hAnsi="仿宋" w:hint="eastAsia"/>
          <w:bCs/>
          <w:sz w:val="32"/>
          <w:szCs w:val="32"/>
        </w:rPr>
        <w:t>能根据环境条件调整粘接材料配比；能对正锥形工件、标准管件、封头等工件展开放样并计算表面积；能按要求下料；能在非规则设备表面进行衬里作业；用连续法衬贴玻璃纤维布，作“三油二布”玻璃钢衬里施工；能检测衬里层的外观质量、固化度。</w:t>
      </w:r>
    </w:p>
    <w:p w14:paraId="387F5FF3" w14:textId="77777777" w:rsidR="00F628E2" w:rsidRPr="00F42F35" w:rsidRDefault="00F628E2" w:rsidP="00F628E2">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五、主要复习参考资料</w:t>
      </w:r>
    </w:p>
    <w:p w14:paraId="0990B909" w14:textId="77777777" w:rsidR="00F628E2" w:rsidRPr="00F42F35" w:rsidRDefault="00F628E2" w:rsidP="00F628E2">
      <w:pPr>
        <w:spacing w:line="440" w:lineRule="exact"/>
        <w:rPr>
          <w:rFonts w:ascii="仿宋" w:eastAsia="仿宋" w:hAnsi="仿宋" w:hint="eastAsia"/>
          <w:sz w:val="32"/>
          <w:szCs w:val="32"/>
        </w:rPr>
      </w:pPr>
      <w:r w:rsidRPr="00F42F35">
        <w:rPr>
          <w:rFonts w:ascii="仿宋" w:eastAsia="仿宋" w:hAnsi="仿宋" w:hint="eastAsia"/>
          <w:sz w:val="32"/>
          <w:szCs w:val="32"/>
        </w:rPr>
        <w:t>5.1《</w:t>
      </w:r>
      <w:r w:rsidRPr="00F42F35">
        <w:rPr>
          <w:rFonts w:ascii="仿宋" w:eastAsia="仿宋" w:hAnsi="仿宋"/>
          <w:sz w:val="32"/>
          <w:szCs w:val="32"/>
        </w:rPr>
        <w:t>防腐蚀工（第2版）---国家职业资格培训教程</w:t>
      </w:r>
      <w:r w:rsidRPr="00F42F35">
        <w:rPr>
          <w:rFonts w:ascii="仿宋" w:eastAsia="仿宋" w:hAnsi="仿宋" w:hint="eastAsia"/>
          <w:sz w:val="32"/>
          <w:szCs w:val="32"/>
        </w:rPr>
        <w:t>》</w:t>
      </w:r>
      <w:r w:rsidRPr="00F42F35">
        <w:rPr>
          <w:rFonts w:ascii="仿宋" w:eastAsia="仿宋" w:hAnsi="仿宋"/>
          <w:sz w:val="32"/>
          <w:szCs w:val="32"/>
        </w:rPr>
        <w:t>中国劳动社会保障出版社</w:t>
      </w:r>
      <w:r w:rsidRPr="00F42F35">
        <w:rPr>
          <w:rFonts w:ascii="仿宋" w:eastAsia="仿宋" w:hAnsi="仿宋" w:hint="eastAsia"/>
          <w:sz w:val="32"/>
          <w:szCs w:val="32"/>
        </w:rPr>
        <w:t xml:space="preserve">，ISBN </w:t>
      </w:r>
      <w:r w:rsidRPr="00F42F35">
        <w:rPr>
          <w:rFonts w:ascii="仿宋" w:eastAsia="仿宋" w:hAnsi="仿宋"/>
          <w:sz w:val="32"/>
          <w:szCs w:val="32"/>
        </w:rPr>
        <w:t>978-7-5167-1098-2</w:t>
      </w:r>
      <w:r w:rsidRPr="00F42F35">
        <w:rPr>
          <w:rFonts w:ascii="仿宋" w:eastAsia="仿宋" w:hAnsi="仿宋" w:hint="eastAsia"/>
          <w:sz w:val="32"/>
          <w:szCs w:val="32"/>
        </w:rPr>
        <w:t>。</w:t>
      </w:r>
    </w:p>
    <w:p w14:paraId="101733E3" w14:textId="77777777" w:rsidR="00F628E2" w:rsidRPr="00F42F35" w:rsidRDefault="00F628E2" w:rsidP="00F628E2">
      <w:pPr>
        <w:spacing w:line="440" w:lineRule="exact"/>
        <w:rPr>
          <w:rFonts w:ascii="仿宋" w:eastAsia="仿宋" w:hAnsi="仿宋" w:hint="eastAsia"/>
          <w:sz w:val="32"/>
          <w:szCs w:val="32"/>
        </w:rPr>
      </w:pPr>
      <w:r w:rsidRPr="00F42F35">
        <w:rPr>
          <w:rFonts w:ascii="仿宋" w:eastAsia="仿宋" w:hAnsi="仿宋" w:hint="eastAsia"/>
          <w:sz w:val="32"/>
          <w:szCs w:val="32"/>
        </w:rPr>
        <w:t>5.2《防腐蚀工（基础知识）---国家职业资格培训教程》中国劳动社会保障出版社， ISBN 7-5045-3738-1/TH.318</w:t>
      </w:r>
      <w:r>
        <w:rPr>
          <w:rFonts w:ascii="仿宋" w:eastAsia="仿宋" w:hAnsi="仿宋" w:hint="eastAsia"/>
          <w:sz w:val="32"/>
          <w:szCs w:val="32"/>
        </w:rPr>
        <w:t>。</w:t>
      </w:r>
    </w:p>
    <w:p w14:paraId="652E45FB" w14:textId="77777777" w:rsidR="00F628E2" w:rsidRPr="00F42F35" w:rsidRDefault="00F628E2" w:rsidP="00F628E2">
      <w:pPr>
        <w:pStyle w:val="a0"/>
        <w:ind w:left="0"/>
        <w:rPr>
          <w:rFonts w:hint="eastAsia"/>
          <w:sz w:val="32"/>
          <w:lang w:val="en-US" w:bidi="ar-SA"/>
        </w:rPr>
      </w:pPr>
    </w:p>
    <w:p w14:paraId="2CD544D7" w14:textId="12A29BF8" w:rsidR="00333639" w:rsidRPr="00333639" w:rsidRDefault="00333639" w:rsidP="00333639">
      <w:pPr>
        <w:pStyle w:val="a0"/>
        <w:ind w:left="0"/>
        <w:jc w:val="center"/>
        <w:rPr>
          <w:rFonts w:ascii="黑体" w:eastAsia="黑体" w:hAnsi="黑体" w:hint="eastAsia"/>
          <w:sz w:val="36"/>
          <w:szCs w:val="36"/>
          <w:lang w:val="en-US" w:bidi="ar-SA"/>
        </w:rPr>
      </w:pPr>
      <w:r w:rsidRPr="00333639">
        <w:rPr>
          <w:rFonts w:ascii="黑体" w:eastAsia="黑体" w:hAnsi="黑体" w:hint="eastAsia"/>
          <w:sz w:val="36"/>
          <w:szCs w:val="36"/>
          <w:lang w:val="en-US" w:bidi="ar-SA"/>
        </w:rPr>
        <w:t>第</w:t>
      </w:r>
      <w:r>
        <w:rPr>
          <w:rFonts w:ascii="黑体" w:eastAsia="黑体" w:hAnsi="黑体" w:hint="eastAsia"/>
          <w:sz w:val="36"/>
          <w:szCs w:val="36"/>
          <w:lang w:val="en-US" w:bidi="ar-SA"/>
        </w:rPr>
        <w:t>二</w:t>
      </w:r>
      <w:r w:rsidRPr="00333639">
        <w:rPr>
          <w:rFonts w:ascii="黑体" w:eastAsia="黑体" w:hAnsi="黑体" w:hint="eastAsia"/>
          <w:sz w:val="36"/>
          <w:szCs w:val="36"/>
          <w:lang w:val="en-US" w:bidi="ar-SA"/>
        </w:rPr>
        <w:t>部分 防腐蚀项目经理</w:t>
      </w:r>
    </w:p>
    <w:p w14:paraId="7EE52BBC" w14:textId="77777777" w:rsidR="00333639" w:rsidRDefault="00333639" w:rsidP="00333639">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一、</w:t>
      </w:r>
      <w:r>
        <w:rPr>
          <w:rFonts w:ascii="仿宋" w:eastAsia="仿宋" w:hAnsi="仿宋" w:cs="仿宋" w:hint="eastAsia"/>
          <w:b/>
          <w:bCs/>
          <w:sz w:val="32"/>
          <w:szCs w:val="32"/>
        </w:rPr>
        <w:t>竞赛</w:t>
      </w:r>
      <w:r w:rsidRPr="00F42F35">
        <w:rPr>
          <w:rFonts w:ascii="仿宋" w:eastAsia="仿宋" w:hAnsi="仿宋" w:cs="仿宋" w:hint="eastAsia"/>
          <w:b/>
          <w:bCs/>
          <w:sz w:val="32"/>
          <w:szCs w:val="32"/>
        </w:rPr>
        <w:t>职业（工种）</w:t>
      </w:r>
    </w:p>
    <w:p w14:paraId="53E9315E" w14:textId="2AC75374" w:rsidR="00F628E2" w:rsidRPr="00333639" w:rsidRDefault="00333639" w:rsidP="00B97538">
      <w:pPr>
        <w:spacing w:line="560" w:lineRule="exact"/>
        <w:ind w:firstLineChars="200" w:firstLine="640"/>
        <w:rPr>
          <w:rFonts w:ascii="仿宋" w:eastAsia="仿宋" w:hAnsi="仿宋" w:cs="仿宋" w:hint="eastAsia"/>
          <w:b/>
          <w:bCs/>
          <w:sz w:val="32"/>
          <w:szCs w:val="32"/>
        </w:rPr>
      </w:pPr>
      <w:r>
        <w:rPr>
          <w:rFonts w:ascii="仿宋" w:eastAsia="仿宋" w:hAnsi="仿宋" w:cs="仿宋" w:hint="eastAsia"/>
          <w:sz w:val="32"/>
          <w:szCs w:val="32"/>
        </w:rPr>
        <w:t>防腐蚀项目经理</w:t>
      </w:r>
      <w:r>
        <w:rPr>
          <w:rFonts w:ascii="仿宋" w:eastAsia="仿宋" w:hAnsi="仿宋" w:cs="仿宋" w:hint="eastAsia"/>
          <w:sz w:val="32"/>
        </w:rPr>
        <w:t>，</w:t>
      </w:r>
      <w:r w:rsidR="005C1B25">
        <w:rPr>
          <w:rFonts w:ascii="仿宋" w:eastAsia="仿宋" w:hAnsi="仿宋" w:cs="仿宋" w:hint="eastAsia"/>
          <w:sz w:val="32"/>
        </w:rPr>
        <w:t>是指在涂料涂装、防腐衬里、防腐地坪、化学清洗、电化学保护等</w:t>
      </w:r>
      <w:r w:rsidR="00B97538">
        <w:rPr>
          <w:rFonts w:ascii="仿宋" w:eastAsia="仿宋" w:hAnsi="仿宋" w:cs="仿宋" w:hint="eastAsia"/>
          <w:sz w:val="32"/>
        </w:rPr>
        <w:t>各类</w:t>
      </w:r>
      <w:r w:rsidR="005C1B25">
        <w:rPr>
          <w:rFonts w:ascii="仿宋" w:eastAsia="仿宋" w:hAnsi="仿宋" w:cs="仿宋" w:hint="eastAsia"/>
          <w:sz w:val="32"/>
        </w:rPr>
        <w:t>防腐蚀工程施工</w:t>
      </w:r>
      <w:r w:rsidR="00B97538">
        <w:rPr>
          <w:rFonts w:ascii="仿宋" w:eastAsia="仿宋" w:hAnsi="仿宋" w:cs="仿宋" w:hint="eastAsia"/>
          <w:sz w:val="32"/>
        </w:rPr>
        <w:t>以及</w:t>
      </w:r>
      <w:r w:rsidR="005C1B25">
        <w:rPr>
          <w:rFonts w:ascii="仿宋" w:eastAsia="仿宋" w:hAnsi="仿宋" w:cs="仿宋" w:hint="eastAsia"/>
          <w:sz w:val="32"/>
        </w:rPr>
        <w:t>保温工程施工</w:t>
      </w:r>
      <w:r w:rsidR="00B97538">
        <w:rPr>
          <w:rFonts w:ascii="仿宋" w:eastAsia="仿宋" w:hAnsi="仿宋" w:cs="仿宋" w:hint="eastAsia"/>
          <w:sz w:val="32"/>
        </w:rPr>
        <w:t>中的项目负责人，负责项目的具体管理、组织实施。</w:t>
      </w:r>
    </w:p>
    <w:p w14:paraId="50A3CE50" w14:textId="77777777" w:rsidR="00CC07FF" w:rsidRPr="00F42F35" w:rsidRDefault="00CC07FF" w:rsidP="00CC07FF">
      <w:pPr>
        <w:spacing w:line="560" w:lineRule="exact"/>
        <w:rPr>
          <w:rFonts w:ascii="仿宋" w:eastAsia="仿宋" w:hAnsi="仿宋" w:cs="仿宋" w:hint="eastAsia"/>
          <w:b/>
          <w:bCs/>
          <w:sz w:val="32"/>
          <w:szCs w:val="32"/>
        </w:rPr>
      </w:pPr>
      <w:r w:rsidRPr="00F42F35">
        <w:rPr>
          <w:rFonts w:ascii="仿宋" w:eastAsia="仿宋" w:hAnsi="仿宋" w:cs="仿宋" w:hint="eastAsia"/>
          <w:b/>
          <w:bCs/>
          <w:sz w:val="32"/>
          <w:szCs w:val="32"/>
        </w:rPr>
        <w:t>二、竞赛方式与评价项目权重</w:t>
      </w:r>
    </w:p>
    <w:p w14:paraId="372EA243" w14:textId="77777777" w:rsidR="00CC07FF" w:rsidRPr="00F42F35" w:rsidRDefault="00CC07FF" w:rsidP="00CC07FF">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竞赛采用单人竞赛方式，内容包括理论知识和操作技能竞赛两部分。</w:t>
      </w:r>
    </w:p>
    <w:p w14:paraId="1313BDF5" w14:textId="77777777" w:rsidR="00CC07FF" w:rsidRPr="00F42F35" w:rsidRDefault="00CC07FF" w:rsidP="00CC07FF">
      <w:pPr>
        <w:spacing w:line="540" w:lineRule="exact"/>
        <w:ind w:firstLineChars="200" w:firstLine="640"/>
        <w:rPr>
          <w:sz w:val="32"/>
          <w:szCs w:val="32"/>
        </w:rPr>
      </w:pPr>
      <w:r w:rsidRPr="00F42F35">
        <w:rPr>
          <w:rFonts w:ascii="仿宋" w:eastAsia="仿宋" w:hAnsi="仿宋" w:cs="仿宋" w:hint="eastAsia"/>
          <w:sz w:val="32"/>
          <w:szCs w:val="32"/>
        </w:rPr>
        <w:t>选手成绩实行百分制，即按总分100 分计算，其中理论知识成绩占30%，操作技能成绩占70%，若总分相同，则以操作技</w:t>
      </w:r>
      <w:r w:rsidRPr="00F42F35">
        <w:rPr>
          <w:rFonts w:ascii="仿宋" w:eastAsia="仿宋" w:hAnsi="仿宋" w:cs="仿宋" w:hint="eastAsia"/>
          <w:sz w:val="32"/>
          <w:szCs w:val="32"/>
        </w:rPr>
        <w:lastRenderedPageBreak/>
        <w:t>能分数高低排列名次。</w:t>
      </w:r>
    </w:p>
    <w:p w14:paraId="776B1CC5" w14:textId="77777777" w:rsidR="00CC07FF" w:rsidRPr="00F42F35" w:rsidRDefault="00CC07FF" w:rsidP="00CC07FF">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1.理论考试（占总成绩的 30%）</w:t>
      </w:r>
    </w:p>
    <w:p w14:paraId="633B9751" w14:textId="38838EBE" w:rsidR="00CC07FF" w:rsidRPr="00F42F35" w:rsidRDefault="00CC07FF" w:rsidP="00CC07FF">
      <w:pPr>
        <w:spacing w:line="540" w:lineRule="exact"/>
        <w:ind w:firstLineChars="200" w:firstLine="640"/>
        <w:rPr>
          <w:rFonts w:ascii="仿宋" w:eastAsia="仿宋" w:hAnsi="仿宋" w:cs="仿宋" w:hint="eastAsia"/>
          <w:sz w:val="32"/>
          <w:szCs w:val="32"/>
        </w:rPr>
      </w:pPr>
      <w:r w:rsidRPr="00F42F35">
        <w:rPr>
          <w:rFonts w:ascii="仿宋" w:eastAsia="仿宋" w:hAnsi="仿宋" w:cs="仿宋" w:hint="eastAsia"/>
          <w:sz w:val="32"/>
          <w:szCs w:val="32"/>
        </w:rPr>
        <w:t>内容包括：职业道德、基础知识（</w:t>
      </w:r>
      <w:r>
        <w:rPr>
          <w:rFonts w:ascii="仿宋" w:eastAsia="仿宋" w:hAnsi="仿宋" w:cs="仿宋" w:hint="eastAsia"/>
          <w:sz w:val="32"/>
          <w:szCs w:val="32"/>
        </w:rPr>
        <w:t>工程管理、质量管理、安全管理、</w:t>
      </w:r>
      <w:r w:rsidRPr="00F42F35">
        <w:rPr>
          <w:rFonts w:ascii="仿宋" w:eastAsia="仿宋" w:hAnsi="仿宋" w:cs="仿宋" w:hint="eastAsia"/>
          <w:sz w:val="32"/>
          <w:szCs w:val="32"/>
        </w:rPr>
        <w:t>化学、设备、材料、腐蚀控制、环保）、防腐蚀作业技能要求及相关知识。</w:t>
      </w:r>
    </w:p>
    <w:p w14:paraId="0028F20B" w14:textId="77777777" w:rsidR="00CC07FF" w:rsidRDefault="00CC07FF" w:rsidP="00CC07FF">
      <w:pPr>
        <w:spacing w:line="540" w:lineRule="exact"/>
        <w:ind w:firstLineChars="200" w:firstLine="640"/>
        <w:rPr>
          <w:rFonts w:ascii="仿宋" w:eastAsia="仿宋" w:hAnsi="仿宋" w:cs="仿宋"/>
          <w:sz w:val="32"/>
          <w:szCs w:val="32"/>
        </w:rPr>
      </w:pPr>
      <w:r w:rsidRPr="00F42F35">
        <w:rPr>
          <w:rFonts w:ascii="仿宋" w:eastAsia="仿宋" w:hAnsi="仿宋" w:cs="仿宋" w:hint="eastAsia"/>
          <w:sz w:val="32"/>
          <w:szCs w:val="32"/>
        </w:rPr>
        <w:t>2.操作技能（占总成绩的 70%）</w:t>
      </w:r>
    </w:p>
    <w:p w14:paraId="675CB404" w14:textId="6545DE1A" w:rsidR="00CC07FF" w:rsidRPr="00CC07FF" w:rsidRDefault="00CC07FF" w:rsidP="00CC07FF">
      <w:pPr>
        <w:spacing w:line="540" w:lineRule="exact"/>
        <w:ind w:firstLineChars="200" w:firstLine="640"/>
        <w:rPr>
          <w:rFonts w:ascii="仿宋" w:eastAsia="仿宋" w:hAnsi="仿宋" w:cs="仿宋" w:hint="eastAsia"/>
          <w:sz w:val="32"/>
          <w:szCs w:val="32"/>
        </w:rPr>
      </w:pPr>
      <w:r w:rsidRPr="00CC07FF">
        <w:rPr>
          <w:rFonts w:ascii="仿宋" w:eastAsia="仿宋" w:hAnsi="仿宋" w:cs="仿宋" w:hint="eastAsia"/>
          <w:sz w:val="32"/>
          <w:szCs w:val="32"/>
        </w:rPr>
        <w:t>采用综合评定的方式，</w:t>
      </w:r>
      <w:r>
        <w:rPr>
          <w:rFonts w:ascii="仿宋" w:eastAsia="仿宋" w:hAnsi="仿宋" w:cs="仿宋" w:hint="eastAsia"/>
          <w:sz w:val="32"/>
          <w:szCs w:val="32"/>
        </w:rPr>
        <w:t>参赛选手按要求提供相关工程项目资料、现场编制相关计划、方案、制度等，由裁判员集体进行综合评定</w:t>
      </w:r>
      <w:r w:rsidR="00812415">
        <w:rPr>
          <w:rFonts w:ascii="仿宋" w:eastAsia="仿宋" w:hAnsi="仿宋" w:cs="仿宋" w:hint="eastAsia"/>
          <w:sz w:val="32"/>
          <w:szCs w:val="32"/>
        </w:rPr>
        <w:t>，</w:t>
      </w:r>
      <w:r w:rsidR="00812415" w:rsidRPr="00812415">
        <w:rPr>
          <w:rFonts w:ascii="仿宋" w:eastAsia="仿宋" w:hAnsi="仿宋" w:cs="仿宋" w:hint="eastAsia"/>
          <w:sz w:val="32"/>
          <w:szCs w:val="32"/>
        </w:rPr>
        <w:t>评估参赛选手应用专业知识进行</w:t>
      </w:r>
      <w:r w:rsidR="00812415">
        <w:rPr>
          <w:rFonts w:ascii="仿宋" w:eastAsia="仿宋" w:hAnsi="仿宋" w:cs="仿宋" w:hint="eastAsia"/>
          <w:sz w:val="32"/>
          <w:szCs w:val="32"/>
        </w:rPr>
        <w:t>防腐蚀</w:t>
      </w:r>
      <w:r w:rsidR="00812415" w:rsidRPr="00812415">
        <w:rPr>
          <w:rFonts w:ascii="仿宋" w:eastAsia="仿宋" w:hAnsi="仿宋" w:cs="仿宋" w:hint="eastAsia"/>
          <w:sz w:val="32"/>
          <w:szCs w:val="32"/>
        </w:rPr>
        <w:t>项目管理策划以及解决实际问题的能力。</w:t>
      </w:r>
    </w:p>
    <w:p w14:paraId="0DBFC754" w14:textId="397A471F" w:rsidR="00F628E2" w:rsidRPr="00CC07FF" w:rsidRDefault="00F628E2" w:rsidP="00F628E2">
      <w:pPr>
        <w:pStyle w:val="a0"/>
        <w:rPr>
          <w:rFonts w:hint="eastAsia"/>
          <w:lang w:val="en-US" w:bidi="ar-SA"/>
        </w:rPr>
      </w:pPr>
    </w:p>
    <w:p w14:paraId="08BD34DE" w14:textId="77777777" w:rsidR="00F628E2" w:rsidRDefault="00F628E2" w:rsidP="00F628E2">
      <w:pPr>
        <w:pStyle w:val="a0"/>
        <w:rPr>
          <w:rFonts w:hint="eastAsia"/>
          <w:lang w:val="en-US" w:bidi="ar-SA"/>
        </w:rPr>
      </w:pPr>
    </w:p>
    <w:p w14:paraId="258C490A" w14:textId="77777777" w:rsidR="00F628E2" w:rsidRDefault="00F628E2" w:rsidP="00F628E2">
      <w:pPr>
        <w:pStyle w:val="a0"/>
        <w:rPr>
          <w:rFonts w:hint="eastAsia"/>
          <w:lang w:val="en-US" w:bidi="ar-SA"/>
        </w:rPr>
      </w:pPr>
    </w:p>
    <w:p w14:paraId="134828A2" w14:textId="77777777" w:rsidR="00F628E2" w:rsidRDefault="00F628E2" w:rsidP="00F628E2">
      <w:pPr>
        <w:pStyle w:val="a0"/>
        <w:rPr>
          <w:rFonts w:hint="eastAsia"/>
          <w:lang w:val="en-US" w:bidi="ar-SA"/>
        </w:rPr>
      </w:pPr>
    </w:p>
    <w:p w14:paraId="3868C471" w14:textId="77777777" w:rsidR="00F628E2" w:rsidRDefault="00F628E2" w:rsidP="00F628E2">
      <w:pPr>
        <w:pStyle w:val="a0"/>
        <w:rPr>
          <w:rFonts w:hint="eastAsia"/>
          <w:lang w:val="en-US" w:bidi="ar-SA"/>
        </w:rPr>
      </w:pPr>
    </w:p>
    <w:p w14:paraId="414475E1" w14:textId="77777777" w:rsidR="00F628E2" w:rsidRDefault="00F628E2" w:rsidP="00F628E2">
      <w:pPr>
        <w:pStyle w:val="a0"/>
        <w:rPr>
          <w:lang w:val="en-US" w:bidi="ar-SA"/>
        </w:rPr>
      </w:pPr>
    </w:p>
    <w:p w14:paraId="2B4AA506" w14:textId="77777777" w:rsidR="00812415" w:rsidRDefault="00812415" w:rsidP="00F628E2">
      <w:pPr>
        <w:pStyle w:val="a0"/>
        <w:rPr>
          <w:lang w:val="en-US" w:bidi="ar-SA"/>
        </w:rPr>
      </w:pPr>
    </w:p>
    <w:p w14:paraId="2BE5166A" w14:textId="77777777" w:rsidR="00812415" w:rsidRDefault="00812415" w:rsidP="00F628E2">
      <w:pPr>
        <w:pStyle w:val="a0"/>
        <w:rPr>
          <w:lang w:val="en-US" w:bidi="ar-SA"/>
        </w:rPr>
      </w:pPr>
    </w:p>
    <w:p w14:paraId="39C2A330" w14:textId="77777777" w:rsidR="00812415" w:rsidRDefault="00812415" w:rsidP="00F628E2">
      <w:pPr>
        <w:pStyle w:val="a0"/>
        <w:rPr>
          <w:lang w:val="en-US" w:bidi="ar-SA"/>
        </w:rPr>
      </w:pPr>
    </w:p>
    <w:p w14:paraId="11F428F2" w14:textId="77777777" w:rsidR="00812415" w:rsidRDefault="00812415" w:rsidP="00F628E2">
      <w:pPr>
        <w:pStyle w:val="a0"/>
        <w:rPr>
          <w:lang w:val="en-US" w:bidi="ar-SA"/>
        </w:rPr>
      </w:pPr>
    </w:p>
    <w:p w14:paraId="73AB26E9" w14:textId="77777777" w:rsidR="00812415" w:rsidRDefault="00812415" w:rsidP="00F628E2">
      <w:pPr>
        <w:pStyle w:val="a0"/>
        <w:rPr>
          <w:lang w:val="en-US" w:bidi="ar-SA"/>
        </w:rPr>
      </w:pPr>
    </w:p>
    <w:p w14:paraId="1C814872" w14:textId="77777777" w:rsidR="00812415" w:rsidRDefault="00812415" w:rsidP="00F628E2">
      <w:pPr>
        <w:pStyle w:val="a0"/>
        <w:rPr>
          <w:lang w:val="en-US" w:bidi="ar-SA"/>
        </w:rPr>
      </w:pPr>
    </w:p>
    <w:p w14:paraId="701D212C" w14:textId="77777777" w:rsidR="00812415" w:rsidRDefault="00812415" w:rsidP="00F628E2">
      <w:pPr>
        <w:pStyle w:val="a0"/>
        <w:rPr>
          <w:lang w:val="en-US" w:bidi="ar-SA"/>
        </w:rPr>
      </w:pPr>
    </w:p>
    <w:p w14:paraId="010103FC" w14:textId="77777777" w:rsidR="00812415" w:rsidRDefault="00812415" w:rsidP="00F628E2">
      <w:pPr>
        <w:pStyle w:val="a0"/>
        <w:rPr>
          <w:rFonts w:hint="eastAsia"/>
          <w:lang w:val="en-US" w:bidi="ar-SA"/>
        </w:rPr>
      </w:pPr>
    </w:p>
    <w:p w14:paraId="114E8C4E" w14:textId="77777777" w:rsidR="00F628E2" w:rsidRDefault="00F628E2" w:rsidP="00F628E2">
      <w:pPr>
        <w:pStyle w:val="a0"/>
        <w:rPr>
          <w:rFonts w:hint="eastAsia"/>
          <w:lang w:val="en-US" w:bidi="ar-SA"/>
        </w:rPr>
      </w:pPr>
    </w:p>
    <w:p w14:paraId="0D6934F3" w14:textId="77777777" w:rsidR="00F628E2" w:rsidRPr="00F42F35" w:rsidRDefault="00F628E2" w:rsidP="00F628E2">
      <w:pPr>
        <w:pStyle w:val="a0"/>
        <w:rPr>
          <w:rFonts w:hint="eastAsia"/>
          <w:lang w:val="en-US" w:bidi="ar-SA"/>
        </w:rPr>
      </w:pPr>
    </w:p>
    <w:p w14:paraId="182112FD" w14:textId="77777777" w:rsidR="00F628E2" w:rsidRPr="00F628E2" w:rsidRDefault="00F628E2" w:rsidP="00F628E2">
      <w:pPr>
        <w:spacing w:line="560" w:lineRule="exact"/>
        <w:rPr>
          <w:rFonts w:ascii="仿宋" w:eastAsia="仿宋" w:hAnsi="仿宋" w:cs="方正小标宋简体" w:hint="eastAsia"/>
          <w:bCs/>
          <w:sz w:val="28"/>
          <w:szCs w:val="28"/>
        </w:rPr>
      </w:pPr>
      <w:r w:rsidRPr="00F628E2">
        <w:rPr>
          <w:rFonts w:ascii="仿宋" w:eastAsia="仿宋" w:hAnsi="仿宋" w:hint="eastAsia"/>
          <w:sz w:val="28"/>
          <w:szCs w:val="28"/>
        </w:rPr>
        <w:lastRenderedPageBreak/>
        <w:t>附件2</w:t>
      </w:r>
    </w:p>
    <w:p w14:paraId="7EA92487" w14:textId="77777777" w:rsidR="00F628E2" w:rsidRDefault="00F628E2" w:rsidP="00F628E2">
      <w:pPr>
        <w:spacing w:line="560" w:lineRule="exact"/>
        <w:jc w:val="center"/>
        <w:rPr>
          <w:rFonts w:ascii="方正小标宋简体" w:eastAsia="方正小标宋简体" w:hAnsi="方正小标宋简体" w:cs="方正小标宋简体" w:hint="eastAsia"/>
          <w:sz w:val="32"/>
          <w:szCs w:val="32"/>
        </w:rPr>
      </w:pPr>
      <w:r w:rsidRPr="00F23415">
        <w:rPr>
          <w:rFonts w:ascii="方正小标宋简体" w:eastAsia="方正小标宋简体" w:hAnsi="方正小标宋简体" w:cs="方正小标宋简体" w:hint="eastAsia"/>
          <w:sz w:val="32"/>
          <w:szCs w:val="32"/>
        </w:rPr>
        <w:t>2</w:t>
      </w:r>
      <w:r w:rsidRPr="00F628E2">
        <w:rPr>
          <w:rFonts w:ascii="方正小标宋简体" w:eastAsia="方正小标宋简体" w:hAnsi="方正小标宋简体" w:cs="方正小标宋简体" w:hint="eastAsia"/>
          <w:sz w:val="32"/>
          <w:szCs w:val="32"/>
        </w:rPr>
        <w:t>024年全国腐蚀</w:t>
      </w:r>
      <w:proofErr w:type="gramStart"/>
      <w:r w:rsidRPr="00F628E2">
        <w:rPr>
          <w:rFonts w:ascii="方正小标宋简体" w:eastAsia="方正小标宋简体" w:hAnsi="方正小标宋简体" w:cs="方正小标宋简体" w:hint="eastAsia"/>
          <w:sz w:val="32"/>
          <w:szCs w:val="32"/>
        </w:rPr>
        <w:t>控制与涂装</w:t>
      </w:r>
      <w:proofErr w:type="gramEnd"/>
      <w:r w:rsidRPr="00F628E2">
        <w:rPr>
          <w:rFonts w:ascii="方正小标宋简体" w:eastAsia="方正小标宋简体" w:hAnsi="方正小标宋简体" w:cs="方正小标宋简体" w:hint="eastAsia"/>
          <w:sz w:val="32"/>
          <w:szCs w:val="32"/>
        </w:rPr>
        <w:t>技术行业职业技能竞赛</w:t>
      </w:r>
    </w:p>
    <w:p w14:paraId="47E23D0A" w14:textId="7548A32E" w:rsidR="00F628E2" w:rsidRPr="00F23415" w:rsidRDefault="00F628E2" w:rsidP="00F628E2">
      <w:pPr>
        <w:spacing w:line="56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选手</w:t>
      </w:r>
      <w:r w:rsidRPr="00F23415">
        <w:rPr>
          <w:rFonts w:ascii="方正小标宋简体" w:eastAsia="方正小标宋简体" w:hAnsi="方正小标宋简体" w:cs="方正小标宋简体" w:hint="eastAsia"/>
          <w:sz w:val="32"/>
          <w:szCs w:val="32"/>
        </w:rPr>
        <w:t>报名表</w:t>
      </w:r>
    </w:p>
    <w:p w14:paraId="58EF895B" w14:textId="77777777" w:rsidR="001A1C8E" w:rsidRDefault="00F628E2" w:rsidP="00812415">
      <w:pPr>
        <w:spacing w:line="400" w:lineRule="exact"/>
        <w:jc w:val="left"/>
        <w:rPr>
          <w:rFonts w:ascii="仿宋_GB2312" w:eastAsia="仿宋_GB2312" w:hAnsi="等线" w:hint="eastAsia"/>
          <w:sz w:val="28"/>
          <w:szCs w:val="28"/>
        </w:rPr>
      </w:pPr>
      <w:r w:rsidRPr="00C30A01">
        <w:rPr>
          <w:rFonts w:ascii="仿宋_GB2312" w:eastAsia="仿宋_GB2312" w:hAnsi="等线" w:hint="eastAsia"/>
          <w:sz w:val="28"/>
          <w:szCs w:val="28"/>
        </w:rPr>
        <w:t>单位名称：</w:t>
      </w:r>
      <w:r w:rsidR="001A1C8E">
        <w:rPr>
          <w:rFonts w:ascii="仿宋_GB2312" w:eastAsia="仿宋_GB2312" w:hAnsi="等线" w:hint="eastAsia"/>
          <w:sz w:val="28"/>
          <w:szCs w:val="28"/>
        </w:rPr>
        <w:t xml:space="preserve">                         </w:t>
      </w:r>
    </w:p>
    <w:p w14:paraId="3C25440B" w14:textId="738D7480" w:rsidR="00812415" w:rsidRDefault="00812415" w:rsidP="00812415">
      <w:pPr>
        <w:spacing w:line="400" w:lineRule="exact"/>
        <w:jc w:val="left"/>
        <w:rPr>
          <w:rFonts w:ascii="仿宋_GB2312" w:eastAsia="仿宋_GB2312" w:hAnsi="等线"/>
          <w:sz w:val="28"/>
          <w:szCs w:val="28"/>
        </w:rPr>
      </w:pPr>
      <w:r>
        <w:rPr>
          <w:rFonts w:ascii="仿宋_GB2312" w:eastAsia="仿宋_GB2312" w:hAnsi="等线" w:hint="eastAsia"/>
          <w:sz w:val="28"/>
          <w:szCs w:val="28"/>
        </w:rPr>
        <w:t>参</w:t>
      </w:r>
      <w:r w:rsidR="001A1C8E" w:rsidRPr="001A1C8E">
        <w:rPr>
          <w:rFonts w:ascii="仿宋_GB2312" w:eastAsia="仿宋_GB2312" w:hAnsi="等线" w:hint="eastAsia"/>
          <w:sz w:val="28"/>
          <w:szCs w:val="28"/>
        </w:rPr>
        <w:t>赛职业（工种）</w:t>
      </w:r>
      <w:r>
        <w:rPr>
          <w:rFonts w:ascii="仿宋_GB2312" w:eastAsia="仿宋_GB2312" w:hAnsi="等线" w:hint="eastAsia"/>
          <w:sz w:val="28"/>
          <w:szCs w:val="28"/>
        </w:rPr>
        <w:t>：</w:t>
      </w:r>
      <w:r w:rsidR="001A1C8E" w:rsidRPr="001A1C8E">
        <w:rPr>
          <w:rFonts w:ascii="仿宋_GB2312" w:eastAsia="仿宋_GB2312" w:hAnsi="等线" w:hint="eastAsia"/>
          <w:sz w:val="28"/>
          <w:szCs w:val="28"/>
        </w:rPr>
        <w:t>腐蚀控制工</w:t>
      </w:r>
      <w:r>
        <w:rPr>
          <w:rFonts w:ascii="仿宋_GB2312" w:eastAsia="仿宋_GB2312" w:hAnsi="等线" w:hint="eastAsia"/>
          <w:sz w:val="28"/>
          <w:szCs w:val="28"/>
        </w:rPr>
        <w:t>—耐蚀涂层（  ）、玻璃钢衬里（  ）</w:t>
      </w:r>
    </w:p>
    <w:p w14:paraId="0CD41B02" w14:textId="6778144D" w:rsidR="00F628E2" w:rsidRPr="00C30A01" w:rsidRDefault="001A1C8E" w:rsidP="00812415">
      <w:pPr>
        <w:spacing w:line="400" w:lineRule="exact"/>
        <w:ind w:firstLineChars="850" w:firstLine="2380"/>
        <w:jc w:val="left"/>
        <w:rPr>
          <w:rFonts w:ascii="仿宋_GB2312" w:eastAsia="仿宋_GB2312" w:hAnsi="等线" w:hint="eastAsia"/>
          <w:sz w:val="28"/>
          <w:szCs w:val="28"/>
        </w:rPr>
      </w:pPr>
      <w:r w:rsidRPr="001A1C8E">
        <w:rPr>
          <w:rFonts w:ascii="仿宋_GB2312" w:eastAsia="仿宋_GB2312" w:hAnsi="等线" w:hint="eastAsia"/>
          <w:sz w:val="28"/>
          <w:szCs w:val="28"/>
        </w:rPr>
        <w:t>防腐蚀项目经理</w:t>
      </w:r>
      <w:r>
        <w:rPr>
          <w:rFonts w:ascii="仿宋_GB2312" w:eastAsia="仿宋_GB2312" w:hAnsi="等线" w:hint="eastAsia"/>
          <w:sz w:val="28"/>
          <w:szCs w:val="28"/>
        </w:rPr>
        <w:t xml:space="preserve">（ </w:t>
      </w:r>
      <w:r w:rsidR="00812415">
        <w:rPr>
          <w:rFonts w:ascii="仿宋_GB2312" w:eastAsia="仿宋_GB2312" w:hAnsi="等线" w:hint="eastAsia"/>
          <w:sz w:val="28"/>
          <w:szCs w:val="28"/>
        </w:rPr>
        <w:t xml:space="preserve">  </w:t>
      </w:r>
      <w:r>
        <w:rPr>
          <w:rFonts w:ascii="仿宋_GB2312" w:eastAsia="仿宋_GB2312" w:hAnsi="等线"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35"/>
        <w:gridCol w:w="1441"/>
        <w:gridCol w:w="1622"/>
        <w:gridCol w:w="1807"/>
      </w:tblGrid>
      <w:tr w:rsidR="00F628E2" w:rsidRPr="00176623" w14:paraId="23CB7D43" w14:textId="77777777" w:rsidTr="00812415">
        <w:trPr>
          <w:trHeight w:val="327"/>
          <w:jc w:val="center"/>
        </w:trPr>
        <w:tc>
          <w:tcPr>
            <w:tcW w:w="1696" w:type="dxa"/>
            <w:shd w:val="clear" w:color="auto" w:fill="auto"/>
            <w:vAlign w:val="center"/>
          </w:tcPr>
          <w:p w14:paraId="401CE322"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姓  名</w:t>
            </w:r>
          </w:p>
        </w:tc>
        <w:tc>
          <w:tcPr>
            <w:tcW w:w="1735" w:type="dxa"/>
            <w:shd w:val="clear" w:color="auto" w:fill="auto"/>
            <w:vAlign w:val="center"/>
          </w:tcPr>
          <w:p w14:paraId="2F426D2A" w14:textId="77777777" w:rsidR="00F628E2" w:rsidRPr="00F23415" w:rsidRDefault="00F628E2" w:rsidP="00C87A5E">
            <w:pPr>
              <w:spacing w:line="480" w:lineRule="auto"/>
              <w:jc w:val="center"/>
              <w:rPr>
                <w:rFonts w:ascii="宋体" w:hAnsi="宋体" w:hint="eastAsia"/>
                <w:bCs/>
                <w:sz w:val="24"/>
                <w:szCs w:val="24"/>
              </w:rPr>
            </w:pPr>
          </w:p>
        </w:tc>
        <w:tc>
          <w:tcPr>
            <w:tcW w:w="1441" w:type="dxa"/>
            <w:shd w:val="clear" w:color="auto" w:fill="auto"/>
            <w:vAlign w:val="center"/>
          </w:tcPr>
          <w:p w14:paraId="2262A79F"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性  别</w:t>
            </w:r>
          </w:p>
        </w:tc>
        <w:tc>
          <w:tcPr>
            <w:tcW w:w="1622" w:type="dxa"/>
            <w:shd w:val="clear" w:color="auto" w:fill="auto"/>
            <w:vAlign w:val="center"/>
          </w:tcPr>
          <w:p w14:paraId="3DC53D8D" w14:textId="77777777" w:rsidR="00F628E2" w:rsidRPr="00F23415" w:rsidRDefault="00F628E2" w:rsidP="00C87A5E">
            <w:pPr>
              <w:spacing w:line="480" w:lineRule="auto"/>
              <w:jc w:val="center"/>
              <w:rPr>
                <w:rFonts w:ascii="宋体" w:hAnsi="宋体" w:hint="eastAsia"/>
                <w:bCs/>
                <w:sz w:val="24"/>
                <w:szCs w:val="24"/>
              </w:rPr>
            </w:pPr>
          </w:p>
        </w:tc>
        <w:tc>
          <w:tcPr>
            <w:tcW w:w="1807" w:type="dxa"/>
            <w:vMerge w:val="restart"/>
            <w:shd w:val="clear" w:color="auto" w:fill="auto"/>
            <w:vAlign w:val="center"/>
          </w:tcPr>
          <w:p w14:paraId="52D72C4E" w14:textId="77777777" w:rsidR="00F628E2" w:rsidRPr="00176623" w:rsidRDefault="00F628E2" w:rsidP="00C87A5E">
            <w:pPr>
              <w:spacing w:line="480" w:lineRule="auto"/>
              <w:jc w:val="center"/>
              <w:rPr>
                <w:rFonts w:ascii="宋体" w:hAnsi="宋体" w:hint="eastAsia"/>
                <w:bCs/>
                <w:szCs w:val="32"/>
              </w:rPr>
            </w:pPr>
            <w:r w:rsidRPr="00176623">
              <w:rPr>
                <w:rFonts w:ascii="宋体" w:hAnsi="宋体" w:hint="eastAsia"/>
                <w:b/>
                <w:szCs w:val="32"/>
              </w:rPr>
              <w:t>（大一寸电子照片打印）</w:t>
            </w:r>
          </w:p>
        </w:tc>
      </w:tr>
      <w:tr w:rsidR="00F628E2" w:rsidRPr="00176623" w14:paraId="50B9CA26" w14:textId="77777777" w:rsidTr="00812415">
        <w:trPr>
          <w:trHeight w:val="331"/>
          <w:jc w:val="center"/>
        </w:trPr>
        <w:tc>
          <w:tcPr>
            <w:tcW w:w="1696" w:type="dxa"/>
            <w:shd w:val="clear" w:color="auto" w:fill="auto"/>
            <w:vAlign w:val="center"/>
          </w:tcPr>
          <w:p w14:paraId="50912D69"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出生年月日</w:t>
            </w:r>
          </w:p>
        </w:tc>
        <w:tc>
          <w:tcPr>
            <w:tcW w:w="1735" w:type="dxa"/>
            <w:shd w:val="clear" w:color="auto" w:fill="auto"/>
            <w:vAlign w:val="center"/>
          </w:tcPr>
          <w:p w14:paraId="6C87E637" w14:textId="77777777" w:rsidR="00F628E2" w:rsidRPr="00F23415" w:rsidRDefault="00F628E2" w:rsidP="00C87A5E">
            <w:pPr>
              <w:spacing w:line="480" w:lineRule="auto"/>
              <w:jc w:val="center"/>
              <w:rPr>
                <w:rFonts w:ascii="宋体" w:hAnsi="宋体" w:hint="eastAsia"/>
                <w:bCs/>
                <w:sz w:val="24"/>
                <w:szCs w:val="24"/>
              </w:rPr>
            </w:pPr>
          </w:p>
        </w:tc>
        <w:tc>
          <w:tcPr>
            <w:tcW w:w="1441" w:type="dxa"/>
            <w:shd w:val="clear" w:color="auto" w:fill="auto"/>
            <w:vAlign w:val="center"/>
          </w:tcPr>
          <w:p w14:paraId="3497BA5A"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民  族</w:t>
            </w:r>
          </w:p>
        </w:tc>
        <w:tc>
          <w:tcPr>
            <w:tcW w:w="1622" w:type="dxa"/>
            <w:shd w:val="clear" w:color="auto" w:fill="auto"/>
            <w:vAlign w:val="center"/>
          </w:tcPr>
          <w:p w14:paraId="3BD4D79A" w14:textId="77777777" w:rsidR="00F628E2" w:rsidRPr="00F23415" w:rsidRDefault="00F628E2" w:rsidP="00C87A5E">
            <w:pPr>
              <w:spacing w:line="480" w:lineRule="auto"/>
              <w:jc w:val="center"/>
              <w:rPr>
                <w:rFonts w:ascii="宋体" w:hAnsi="宋体" w:hint="eastAsia"/>
                <w:bCs/>
                <w:sz w:val="24"/>
                <w:szCs w:val="24"/>
              </w:rPr>
            </w:pPr>
          </w:p>
        </w:tc>
        <w:tc>
          <w:tcPr>
            <w:tcW w:w="1807" w:type="dxa"/>
            <w:vMerge/>
            <w:shd w:val="clear" w:color="auto" w:fill="auto"/>
            <w:vAlign w:val="center"/>
          </w:tcPr>
          <w:p w14:paraId="6F5FFEAB" w14:textId="77777777" w:rsidR="00F628E2" w:rsidRPr="00176623" w:rsidRDefault="00F628E2" w:rsidP="00C87A5E">
            <w:pPr>
              <w:spacing w:line="480" w:lineRule="auto"/>
              <w:jc w:val="center"/>
              <w:rPr>
                <w:rFonts w:ascii="宋体" w:hAnsi="宋体" w:hint="eastAsia"/>
                <w:bCs/>
                <w:szCs w:val="32"/>
              </w:rPr>
            </w:pPr>
          </w:p>
        </w:tc>
      </w:tr>
      <w:tr w:rsidR="00F628E2" w:rsidRPr="00176623" w14:paraId="269CDB7D" w14:textId="77777777" w:rsidTr="00812415">
        <w:trPr>
          <w:trHeight w:val="331"/>
          <w:jc w:val="center"/>
        </w:trPr>
        <w:tc>
          <w:tcPr>
            <w:tcW w:w="1696" w:type="dxa"/>
            <w:shd w:val="clear" w:color="auto" w:fill="auto"/>
            <w:vAlign w:val="center"/>
          </w:tcPr>
          <w:p w14:paraId="028D0088"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户籍所在地</w:t>
            </w:r>
          </w:p>
        </w:tc>
        <w:tc>
          <w:tcPr>
            <w:tcW w:w="1735" w:type="dxa"/>
            <w:shd w:val="clear" w:color="auto" w:fill="auto"/>
            <w:vAlign w:val="center"/>
          </w:tcPr>
          <w:p w14:paraId="765A0405" w14:textId="77777777" w:rsidR="00F628E2" w:rsidRPr="00F23415" w:rsidRDefault="00F628E2" w:rsidP="00C87A5E">
            <w:pPr>
              <w:spacing w:line="480" w:lineRule="auto"/>
              <w:jc w:val="center"/>
              <w:rPr>
                <w:rFonts w:ascii="宋体" w:hAnsi="宋体" w:hint="eastAsia"/>
                <w:bCs/>
                <w:sz w:val="24"/>
                <w:szCs w:val="24"/>
              </w:rPr>
            </w:pPr>
          </w:p>
        </w:tc>
        <w:tc>
          <w:tcPr>
            <w:tcW w:w="1441" w:type="dxa"/>
            <w:shd w:val="clear" w:color="auto" w:fill="auto"/>
            <w:vAlign w:val="center"/>
          </w:tcPr>
          <w:p w14:paraId="765930DF"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政治面貌</w:t>
            </w:r>
          </w:p>
        </w:tc>
        <w:tc>
          <w:tcPr>
            <w:tcW w:w="1622" w:type="dxa"/>
            <w:shd w:val="clear" w:color="auto" w:fill="auto"/>
            <w:vAlign w:val="center"/>
          </w:tcPr>
          <w:p w14:paraId="56B4D1EC" w14:textId="77777777" w:rsidR="00F628E2" w:rsidRPr="00F23415" w:rsidRDefault="00F628E2" w:rsidP="00C87A5E">
            <w:pPr>
              <w:spacing w:line="480" w:lineRule="auto"/>
              <w:jc w:val="center"/>
              <w:rPr>
                <w:rFonts w:ascii="宋体" w:hAnsi="宋体" w:hint="eastAsia"/>
                <w:bCs/>
                <w:sz w:val="24"/>
                <w:szCs w:val="24"/>
              </w:rPr>
            </w:pPr>
          </w:p>
        </w:tc>
        <w:tc>
          <w:tcPr>
            <w:tcW w:w="1807" w:type="dxa"/>
            <w:vMerge/>
            <w:shd w:val="clear" w:color="auto" w:fill="auto"/>
            <w:vAlign w:val="center"/>
          </w:tcPr>
          <w:p w14:paraId="71E62EC3" w14:textId="77777777" w:rsidR="00F628E2" w:rsidRPr="00176623" w:rsidRDefault="00F628E2" w:rsidP="00C87A5E">
            <w:pPr>
              <w:spacing w:line="480" w:lineRule="auto"/>
              <w:jc w:val="center"/>
              <w:rPr>
                <w:rFonts w:ascii="宋体" w:hAnsi="宋体" w:hint="eastAsia"/>
                <w:bCs/>
                <w:szCs w:val="32"/>
              </w:rPr>
            </w:pPr>
          </w:p>
        </w:tc>
      </w:tr>
      <w:tr w:rsidR="00F628E2" w:rsidRPr="00176623" w14:paraId="7E1DF0C6" w14:textId="77777777" w:rsidTr="00812415">
        <w:trPr>
          <w:trHeight w:val="360"/>
          <w:jc w:val="center"/>
        </w:trPr>
        <w:tc>
          <w:tcPr>
            <w:tcW w:w="1696" w:type="dxa"/>
            <w:shd w:val="clear" w:color="auto" w:fill="auto"/>
            <w:vAlign w:val="center"/>
          </w:tcPr>
          <w:p w14:paraId="6A9D0C92"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身份证号码</w:t>
            </w:r>
          </w:p>
        </w:tc>
        <w:tc>
          <w:tcPr>
            <w:tcW w:w="4798" w:type="dxa"/>
            <w:gridSpan w:val="3"/>
            <w:shd w:val="clear" w:color="auto" w:fill="auto"/>
            <w:vAlign w:val="center"/>
          </w:tcPr>
          <w:p w14:paraId="25F825CA" w14:textId="77777777" w:rsidR="00F628E2" w:rsidRPr="00F23415" w:rsidRDefault="00F628E2" w:rsidP="00C87A5E">
            <w:pPr>
              <w:spacing w:line="480" w:lineRule="auto"/>
              <w:jc w:val="center"/>
              <w:rPr>
                <w:rFonts w:ascii="宋体" w:hAnsi="宋体" w:hint="eastAsia"/>
                <w:bCs/>
                <w:sz w:val="24"/>
                <w:szCs w:val="24"/>
              </w:rPr>
            </w:pPr>
          </w:p>
        </w:tc>
        <w:tc>
          <w:tcPr>
            <w:tcW w:w="1807" w:type="dxa"/>
            <w:vMerge/>
            <w:shd w:val="clear" w:color="auto" w:fill="auto"/>
            <w:vAlign w:val="center"/>
          </w:tcPr>
          <w:p w14:paraId="3BCE8DAD" w14:textId="77777777" w:rsidR="00F628E2" w:rsidRPr="00176623" w:rsidRDefault="00F628E2" w:rsidP="00C87A5E">
            <w:pPr>
              <w:spacing w:line="480" w:lineRule="auto"/>
              <w:jc w:val="center"/>
              <w:rPr>
                <w:rFonts w:ascii="宋体" w:hAnsi="宋体" w:hint="eastAsia"/>
                <w:bCs/>
                <w:szCs w:val="32"/>
              </w:rPr>
            </w:pPr>
          </w:p>
        </w:tc>
      </w:tr>
      <w:tr w:rsidR="00F628E2" w:rsidRPr="00176623" w14:paraId="5C5AF881" w14:textId="77777777" w:rsidTr="00812415">
        <w:trPr>
          <w:trHeight w:val="626"/>
          <w:jc w:val="center"/>
        </w:trPr>
        <w:tc>
          <w:tcPr>
            <w:tcW w:w="1696" w:type="dxa"/>
            <w:shd w:val="clear" w:color="auto" w:fill="auto"/>
            <w:vAlign w:val="center"/>
          </w:tcPr>
          <w:p w14:paraId="5DAACE58"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本职业工龄</w:t>
            </w:r>
          </w:p>
        </w:tc>
        <w:tc>
          <w:tcPr>
            <w:tcW w:w="3176" w:type="dxa"/>
            <w:gridSpan w:val="2"/>
            <w:shd w:val="clear" w:color="auto" w:fill="auto"/>
            <w:vAlign w:val="center"/>
          </w:tcPr>
          <w:p w14:paraId="7CBAEDE4" w14:textId="77777777" w:rsidR="00F628E2" w:rsidRPr="00F23415" w:rsidRDefault="00F628E2" w:rsidP="00C87A5E">
            <w:pPr>
              <w:spacing w:line="480" w:lineRule="auto"/>
              <w:jc w:val="center"/>
              <w:rPr>
                <w:rFonts w:ascii="宋体" w:hAnsi="宋体" w:hint="eastAsia"/>
                <w:bCs/>
                <w:sz w:val="24"/>
                <w:szCs w:val="24"/>
              </w:rPr>
            </w:pPr>
          </w:p>
        </w:tc>
        <w:tc>
          <w:tcPr>
            <w:tcW w:w="1622" w:type="dxa"/>
            <w:shd w:val="clear" w:color="auto" w:fill="auto"/>
            <w:vAlign w:val="center"/>
          </w:tcPr>
          <w:p w14:paraId="2A45418F" w14:textId="77777777" w:rsidR="00F628E2" w:rsidRPr="00F23415" w:rsidRDefault="00F628E2" w:rsidP="00C87A5E">
            <w:pPr>
              <w:spacing w:line="480" w:lineRule="auto"/>
              <w:jc w:val="center"/>
              <w:rPr>
                <w:rFonts w:ascii="宋体" w:hAnsi="宋体" w:hint="eastAsia"/>
                <w:bCs/>
                <w:sz w:val="24"/>
                <w:szCs w:val="24"/>
              </w:rPr>
            </w:pPr>
            <w:r w:rsidRPr="00F23415">
              <w:rPr>
                <w:rFonts w:ascii="宋体" w:hAnsi="宋体" w:hint="eastAsia"/>
                <w:b/>
                <w:sz w:val="24"/>
                <w:szCs w:val="24"/>
              </w:rPr>
              <w:t>文化程度</w:t>
            </w:r>
          </w:p>
        </w:tc>
        <w:tc>
          <w:tcPr>
            <w:tcW w:w="1807" w:type="dxa"/>
            <w:shd w:val="clear" w:color="auto" w:fill="auto"/>
            <w:vAlign w:val="center"/>
          </w:tcPr>
          <w:p w14:paraId="3DF0DCFF" w14:textId="77777777" w:rsidR="00F628E2" w:rsidRPr="00176623" w:rsidRDefault="00F628E2" w:rsidP="00C87A5E">
            <w:pPr>
              <w:spacing w:line="480" w:lineRule="auto"/>
              <w:jc w:val="center"/>
              <w:rPr>
                <w:rFonts w:ascii="宋体" w:hAnsi="宋体" w:hint="eastAsia"/>
                <w:bCs/>
                <w:szCs w:val="32"/>
              </w:rPr>
            </w:pPr>
          </w:p>
        </w:tc>
      </w:tr>
      <w:tr w:rsidR="00F628E2" w:rsidRPr="00176623" w14:paraId="46C44FC7" w14:textId="77777777" w:rsidTr="00812415">
        <w:trPr>
          <w:trHeight w:val="362"/>
          <w:jc w:val="center"/>
        </w:trPr>
        <w:tc>
          <w:tcPr>
            <w:tcW w:w="1696" w:type="dxa"/>
            <w:shd w:val="clear" w:color="auto" w:fill="auto"/>
            <w:vAlign w:val="center"/>
          </w:tcPr>
          <w:p w14:paraId="28FC4CD9"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移动电话</w:t>
            </w:r>
          </w:p>
        </w:tc>
        <w:tc>
          <w:tcPr>
            <w:tcW w:w="1735" w:type="dxa"/>
            <w:shd w:val="clear" w:color="auto" w:fill="auto"/>
            <w:vAlign w:val="center"/>
          </w:tcPr>
          <w:p w14:paraId="721CEE74" w14:textId="77777777" w:rsidR="00F628E2" w:rsidRPr="00F23415" w:rsidRDefault="00F628E2" w:rsidP="00C87A5E">
            <w:pPr>
              <w:spacing w:line="480" w:lineRule="auto"/>
              <w:jc w:val="center"/>
              <w:rPr>
                <w:rFonts w:ascii="宋体" w:hAnsi="宋体" w:hint="eastAsia"/>
                <w:bCs/>
                <w:sz w:val="24"/>
                <w:szCs w:val="24"/>
              </w:rPr>
            </w:pPr>
          </w:p>
        </w:tc>
        <w:tc>
          <w:tcPr>
            <w:tcW w:w="1441" w:type="dxa"/>
            <w:shd w:val="clear" w:color="auto" w:fill="auto"/>
            <w:vAlign w:val="center"/>
          </w:tcPr>
          <w:p w14:paraId="5AF4DF3C" w14:textId="77777777" w:rsidR="00F628E2" w:rsidRPr="00F23415" w:rsidRDefault="00F628E2" w:rsidP="00C87A5E">
            <w:pPr>
              <w:spacing w:line="480" w:lineRule="auto"/>
              <w:jc w:val="center"/>
              <w:rPr>
                <w:rFonts w:ascii="宋体" w:hAnsi="宋体" w:hint="eastAsia"/>
                <w:bCs/>
                <w:sz w:val="24"/>
                <w:szCs w:val="24"/>
              </w:rPr>
            </w:pPr>
            <w:r w:rsidRPr="00F23415">
              <w:rPr>
                <w:rFonts w:ascii="宋体" w:hAnsi="宋体" w:hint="eastAsia"/>
                <w:b/>
                <w:sz w:val="24"/>
                <w:szCs w:val="24"/>
              </w:rPr>
              <w:t>电子邮箱</w:t>
            </w:r>
          </w:p>
        </w:tc>
        <w:tc>
          <w:tcPr>
            <w:tcW w:w="3429" w:type="dxa"/>
            <w:gridSpan w:val="2"/>
            <w:shd w:val="clear" w:color="auto" w:fill="auto"/>
            <w:vAlign w:val="center"/>
          </w:tcPr>
          <w:p w14:paraId="7F24EDD0" w14:textId="77777777" w:rsidR="00F628E2" w:rsidRPr="00F23415" w:rsidRDefault="00F628E2" w:rsidP="00C87A5E">
            <w:pPr>
              <w:spacing w:line="480" w:lineRule="auto"/>
              <w:jc w:val="center"/>
              <w:rPr>
                <w:rFonts w:ascii="宋体" w:hAnsi="宋体" w:hint="eastAsia"/>
                <w:bCs/>
                <w:sz w:val="24"/>
                <w:szCs w:val="24"/>
              </w:rPr>
            </w:pPr>
          </w:p>
        </w:tc>
      </w:tr>
      <w:tr w:rsidR="00F628E2" w:rsidRPr="00176623" w14:paraId="2CA6952B" w14:textId="77777777" w:rsidTr="00812415">
        <w:trPr>
          <w:trHeight w:val="367"/>
          <w:jc w:val="center"/>
        </w:trPr>
        <w:tc>
          <w:tcPr>
            <w:tcW w:w="1696" w:type="dxa"/>
            <w:shd w:val="clear" w:color="auto" w:fill="auto"/>
            <w:vAlign w:val="center"/>
          </w:tcPr>
          <w:p w14:paraId="74357203" w14:textId="77777777" w:rsidR="00F628E2" w:rsidRPr="00F23415" w:rsidRDefault="00F628E2" w:rsidP="00C87A5E">
            <w:pPr>
              <w:spacing w:line="480" w:lineRule="auto"/>
              <w:jc w:val="center"/>
              <w:rPr>
                <w:rFonts w:ascii="宋体" w:hAnsi="宋体" w:hint="eastAsia"/>
                <w:b/>
                <w:sz w:val="24"/>
                <w:szCs w:val="24"/>
              </w:rPr>
            </w:pPr>
            <w:r w:rsidRPr="00F23415">
              <w:rPr>
                <w:rFonts w:ascii="宋体" w:hAnsi="宋体" w:hint="eastAsia"/>
                <w:b/>
                <w:sz w:val="24"/>
                <w:szCs w:val="24"/>
              </w:rPr>
              <w:t>联系地址</w:t>
            </w:r>
          </w:p>
        </w:tc>
        <w:tc>
          <w:tcPr>
            <w:tcW w:w="6605" w:type="dxa"/>
            <w:gridSpan w:val="4"/>
            <w:shd w:val="clear" w:color="auto" w:fill="auto"/>
            <w:vAlign w:val="center"/>
          </w:tcPr>
          <w:p w14:paraId="4163CC6F" w14:textId="77777777" w:rsidR="00F628E2" w:rsidRPr="00F23415" w:rsidRDefault="00F628E2" w:rsidP="00C87A5E">
            <w:pPr>
              <w:spacing w:line="480" w:lineRule="auto"/>
              <w:jc w:val="center"/>
              <w:rPr>
                <w:rFonts w:ascii="宋体" w:hAnsi="宋体" w:hint="eastAsia"/>
                <w:bCs/>
                <w:sz w:val="24"/>
                <w:szCs w:val="24"/>
              </w:rPr>
            </w:pPr>
          </w:p>
        </w:tc>
      </w:tr>
      <w:tr w:rsidR="00F628E2" w:rsidRPr="00176623" w14:paraId="3B007C4F" w14:textId="77777777" w:rsidTr="00812415">
        <w:trPr>
          <w:trHeight w:val="1591"/>
          <w:jc w:val="center"/>
        </w:trPr>
        <w:tc>
          <w:tcPr>
            <w:tcW w:w="1696" w:type="dxa"/>
            <w:shd w:val="clear" w:color="auto" w:fill="auto"/>
            <w:vAlign w:val="center"/>
          </w:tcPr>
          <w:p w14:paraId="0761B948" w14:textId="77777777" w:rsidR="00812415" w:rsidRDefault="00812415" w:rsidP="00C87A5E">
            <w:pPr>
              <w:spacing w:line="276" w:lineRule="auto"/>
              <w:jc w:val="center"/>
              <w:rPr>
                <w:rFonts w:ascii="宋体" w:hAnsi="宋体"/>
                <w:b/>
                <w:sz w:val="24"/>
                <w:szCs w:val="24"/>
              </w:rPr>
            </w:pPr>
            <w:r>
              <w:rPr>
                <w:rFonts w:ascii="宋体" w:hAnsi="宋体" w:hint="eastAsia"/>
                <w:b/>
                <w:sz w:val="24"/>
                <w:szCs w:val="24"/>
              </w:rPr>
              <w:t>主要业绩荣誉</w:t>
            </w:r>
          </w:p>
          <w:p w14:paraId="0DB55A1B" w14:textId="2062BFB8" w:rsidR="00F628E2" w:rsidRPr="00F23415" w:rsidRDefault="00F628E2" w:rsidP="00C87A5E">
            <w:pPr>
              <w:spacing w:line="276" w:lineRule="auto"/>
              <w:jc w:val="center"/>
              <w:rPr>
                <w:rFonts w:ascii="宋体" w:hAnsi="宋体" w:hint="eastAsia"/>
                <w:b/>
                <w:sz w:val="24"/>
                <w:szCs w:val="24"/>
              </w:rPr>
            </w:pPr>
            <w:r w:rsidRPr="00F23415">
              <w:rPr>
                <w:rFonts w:ascii="宋体" w:hAnsi="宋体" w:hint="eastAsia"/>
                <w:b/>
                <w:sz w:val="24"/>
                <w:szCs w:val="24"/>
              </w:rPr>
              <w:t>已取得职业资格/技能</w:t>
            </w:r>
            <w:r>
              <w:rPr>
                <w:rFonts w:ascii="宋体" w:hAnsi="宋体" w:hint="eastAsia"/>
                <w:b/>
                <w:sz w:val="24"/>
                <w:szCs w:val="24"/>
              </w:rPr>
              <w:t>等级</w:t>
            </w:r>
            <w:r w:rsidR="00812415">
              <w:rPr>
                <w:rFonts w:ascii="宋体" w:hAnsi="宋体" w:hint="eastAsia"/>
                <w:b/>
                <w:sz w:val="24"/>
                <w:szCs w:val="24"/>
              </w:rPr>
              <w:t>情况</w:t>
            </w:r>
          </w:p>
        </w:tc>
        <w:tc>
          <w:tcPr>
            <w:tcW w:w="6605" w:type="dxa"/>
            <w:gridSpan w:val="4"/>
            <w:shd w:val="clear" w:color="auto" w:fill="auto"/>
            <w:vAlign w:val="center"/>
          </w:tcPr>
          <w:p w14:paraId="2A532A3C" w14:textId="77777777" w:rsidR="00F628E2" w:rsidRDefault="00F628E2" w:rsidP="00C87A5E">
            <w:pPr>
              <w:spacing w:line="480" w:lineRule="auto"/>
              <w:jc w:val="center"/>
              <w:rPr>
                <w:rFonts w:ascii="宋体" w:hAnsi="宋体"/>
                <w:bCs/>
                <w:sz w:val="24"/>
                <w:szCs w:val="24"/>
              </w:rPr>
            </w:pPr>
          </w:p>
          <w:p w14:paraId="014E7C3A" w14:textId="77777777" w:rsidR="00812415" w:rsidRPr="00812415" w:rsidRDefault="00812415" w:rsidP="00812415">
            <w:pPr>
              <w:pStyle w:val="a0"/>
              <w:rPr>
                <w:rFonts w:hint="eastAsia"/>
                <w:lang w:val="en-US" w:bidi="ar-SA"/>
              </w:rPr>
            </w:pPr>
          </w:p>
        </w:tc>
      </w:tr>
      <w:tr w:rsidR="00F628E2" w:rsidRPr="00176623" w14:paraId="536FA681" w14:textId="77777777" w:rsidTr="00C87A5E">
        <w:trPr>
          <w:trHeight w:val="1544"/>
          <w:jc w:val="center"/>
        </w:trPr>
        <w:tc>
          <w:tcPr>
            <w:tcW w:w="8301" w:type="dxa"/>
            <w:gridSpan w:val="5"/>
            <w:shd w:val="clear" w:color="auto" w:fill="auto"/>
          </w:tcPr>
          <w:p w14:paraId="3005CA62" w14:textId="77777777" w:rsidR="00F628E2" w:rsidRPr="00176623" w:rsidRDefault="00F628E2" w:rsidP="00C87A5E">
            <w:pPr>
              <w:rPr>
                <w:rFonts w:ascii="宋体" w:hAnsi="宋体" w:hint="eastAsia"/>
                <w:b/>
                <w:szCs w:val="32"/>
              </w:rPr>
            </w:pPr>
            <w:r w:rsidRPr="00176623">
              <w:rPr>
                <w:rFonts w:ascii="宋体" w:hAnsi="宋体" w:hint="eastAsia"/>
                <w:b/>
                <w:szCs w:val="32"/>
              </w:rPr>
              <w:t>特此声明：</w:t>
            </w:r>
          </w:p>
          <w:p w14:paraId="6931E332" w14:textId="77777777" w:rsidR="00F628E2" w:rsidRDefault="00F628E2" w:rsidP="00C87A5E">
            <w:pPr>
              <w:pStyle w:val="Other1"/>
              <w:spacing w:line="0" w:lineRule="atLeast"/>
              <w:ind w:firstLineChars="200" w:firstLine="480"/>
              <w:jc w:val="left"/>
              <w:rPr>
                <w:rFonts w:ascii="Times New Roman" w:eastAsia="仿宋_GB2312" w:hAnsi="Times New Roman" w:cs="Times New Roman"/>
                <w:color w:val="000000"/>
                <w:sz w:val="24"/>
                <w:szCs w:val="24"/>
                <w:lang w:val="en-US" w:eastAsia="zh-CN"/>
              </w:rPr>
            </w:pPr>
            <w:r>
              <w:rPr>
                <w:rFonts w:ascii="Times New Roman" w:eastAsia="仿宋_GB2312" w:hAnsi="Times New Roman" w:cs="Times New Roman"/>
                <w:color w:val="000000"/>
                <w:sz w:val="24"/>
                <w:szCs w:val="24"/>
              </w:rPr>
              <w:t>本人已认真阅读并了解本次</w:t>
            </w:r>
            <w:r>
              <w:rPr>
                <w:rFonts w:ascii="Times New Roman" w:eastAsia="仿宋_GB2312" w:hAnsi="Times New Roman" w:cs="Times New Roman"/>
                <w:color w:val="000000"/>
                <w:sz w:val="24"/>
                <w:szCs w:val="24"/>
                <w:lang w:val="en-US" w:eastAsia="zh-CN"/>
              </w:rPr>
              <w:t>竞赛</w:t>
            </w:r>
            <w:r>
              <w:rPr>
                <w:rFonts w:ascii="Times New Roman" w:eastAsia="仿宋_GB2312" w:hAnsi="Times New Roman" w:cs="Times New Roman"/>
                <w:color w:val="000000"/>
                <w:sz w:val="24"/>
                <w:szCs w:val="24"/>
              </w:rPr>
              <w:t>的报名和参赛的全部内容，</w:t>
            </w:r>
            <w:r>
              <w:rPr>
                <w:rFonts w:ascii="Times New Roman" w:eastAsia="仿宋_GB2312" w:hAnsi="Times New Roman" w:cs="Times New Roman"/>
                <w:color w:val="000000"/>
                <w:sz w:val="24"/>
                <w:szCs w:val="24"/>
                <w:lang w:val="en-US" w:eastAsia="zh-CN"/>
              </w:rPr>
              <w:t>本人</w:t>
            </w:r>
            <w:r>
              <w:rPr>
                <w:rFonts w:ascii="Times New Roman" w:eastAsia="仿宋_GB2312" w:hAnsi="Times New Roman" w:cs="Times New Roman"/>
                <w:color w:val="000000"/>
                <w:sz w:val="24"/>
                <w:szCs w:val="24"/>
                <w:lang w:eastAsia="zh-CN"/>
              </w:rPr>
              <w:t>承诺</w:t>
            </w:r>
            <w:r>
              <w:rPr>
                <w:rFonts w:ascii="Times New Roman" w:eastAsia="仿宋_GB2312" w:hAnsi="Times New Roman" w:cs="Times New Roman"/>
                <w:color w:val="000000"/>
                <w:sz w:val="24"/>
                <w:szCs w:val="24"/>
              </w:rPr>
              <w:t>以上填报信息完全真实</w:t>
            </w:r>
            <w:r>
              <w:rPr>
                <w:rFonts w:ascii="Times New Roman" w:eastAsia="仿宋_GB2312" w:hAnsi="Times New Roman" w:cs="Times New Roman"/>
                <w:color w:val="000000"/>
                <w:sz w:val="24"/>
                <w:szCs w:val="24"/>
                <w:lang w:eastAsia="zh-CN"/>
              </w:rPr>
              <w:t>。</w:t>
            </w:r>
            <w:r>
              <w:rPr>
                <w:rFonts w:ascii="Times New Roman" w:eastAsia="仿宋_GB2312" w:hAnsi="Times New Roman" w:cs="Times New Roman"/>
                <w:color w:val="000000"/>
                <w:sz w:val="24"/>
                <w:szCs w:val="24"/>
              </w:rPr>
              <w:t>同时我完全同意并自愿遵守</w:t>
            </w:r>
            <w:r>
              <w:rPr>
                <w:rFonts w:ascii="Times New Roman" w:eastAsia="仿宋_GB2312" w:hAnsi="Times New Roman" w:cs="Times New Roman"/>
                <w:color w:val="000000"/>
                <w:sz w:val="24"/>
                <w:szCs w:val="24"/>
                <w:lang w:val="en-US" w:eastAsia="zh-CN"/>
              </w:rPr>
              <w:t>竞赛</w:t>
            </w:r>
            <w:r>
              <w:rPr>
                <w:rFonts w:ascii="Times New Roman" w:eastAsia="仿宋_GB2312" w:hAnsi="Times New Roman" w:cs="Times New Roman"/>
                <w:color w:val="000000"/>
                <w:sz w:val="24"/>
                <w:szCs w:val="24"/>
              </w:rPr>
              <w:t>的全部须知和规则</w:t>
            </w:r>
            <w:r>
              <w:rPr>
                <w:rFonts w:ascii="Times New Roman" w:eastAsia="仿宋_GB2312" w:hAnsi="Times New Roman" w:cs="Times New Roman"/>
                <w:color w:val="000000"/>
                <w:sz w:val="24"/>
                <w:szCs w:val="24"/>
                <w:lang w:eastAsia="zh-CN"/>
              </w:rPr>
              <w:t>。</w:t>
            </w:r>
            <w:r>
              <w:rPr>
                <w:rFonts w:ascii="Times New Roman" w:eastAsia="仿宋_GB2312" w:hAnsi="Times New Roman" w:cs="Times New Roman"/>
                <w:color w:val="000000"/>
                <w:sz w:val="24"/>
                <w:szCs w:val="24"/>
                <w:lang w:val="en-US" w:eastAsia="zh-CN"/>
              </w:rPr>
              <w:t>承诺严格遵守竞赛规程、竞赛规则，尊重对手、服从裁判及赛事主办单位管理，如有</w:t>
            </w:r>
            <w:r>
              <w:rPr>
                <w:rFonts w:ascii="Times New Roman" w:eastAsia="仿宋_GB2312" w:hAnsi="Times New Roman" w:cs="Times New Roman"/>
                <w:color w:val="000000"/>
                <w:sz w:val="24"/>
                <w:szCs w:val="24"/>
              </w:rPr>
              <w:t>因</w:t>
            </w:r>
            <w:r>
              <w:rPr>
                <w:rFonts w:ascii="Times New Roman" w:eastAsia="仿宋_GB2312" w:hAnsi="Times New Roman" w:cs="Times New Roman"/>
                <w:color w:val="000000"/>
                <w:sz w:val="24"/>
                <w:szCs w:val="24"/>
                <w:lang w:val="en-US" w:eastAsia="zh-CN"/>
              </w:rPr>
              <w:t>采用</w:t>
            </w:r>
            <w:r>
              <w:rPr>
                <w:rFonts w:ascii="Times New Roman" w:eastAsia="仿宋_GB2312" w:hAnsi="Times New Roman" w:cs="Times New Roman"/>
                <w:color w:val="000000"/>
                <w:sz w:val="24"/>
                <w:szCs w:val="24"/>
              </w:rPr>
              <w:t>不正当手段而产生的一切后果由我本人承担</w:t>
            </w:r>
            <w:r>
              <w:rPr>
                <w:rFonts w:ascii="Times New Roman" w:eastAsia="仿宋_GB2312" w:hAnsi="Times New Roman" w:cs="Times New Roman"/>
                <w:color w:val="000000"/>
                <w:sz w:val="24"/>
                <w:szCs w:val="24"/>
                <w:lang w:eastAsia="zh-CN"/>
              </w:rPr>
              <w:t>。</w:t>
            </w:r>
            <w:r>
              <w:rPr>
                <w:rFonts w:ascii="Times New Roman" w:eastAsia="仿宋_GB2312" w:hAnsi="Times New Roman" w:cs="Times New Roman"/>
                <w:color w:val="000000"/>
                <w:sz w:val="24"/>
                <w:szCs w:val="24"/>
                <w:lang w:val="en-US" w:eastAsia="zh-CN"/>
              </w:rPr>
              <w:t>特此承诺。</w:t>
            </w:r>
          </w:p>
          <w:p w14:paraId="39E5EDF3" w14:textId="77777777" w:rsidR="00F628E2" w:rsidRPr="00176623" w:rsidRDefault="00F628E2" w:rsidP="00C87A5E">
            <w:pPr>
              <w:rPr>
                <w:rFonts w:ascii="宋体" w:hAnsi="宋体" w:hint="eastAsia"/>
                <w:b/>
                <w:szCs w:val="32"/>
              </w:rPr>
            </w:pPr>
          </w:p>
          <w:p w14:paraId="44E655A0" w14:textId="77777777" w:rsidR="00F628E2" w:rsidRPr="00176623" w:rsidRDefault="00F628E2" w:rsidP="00C87A5E">
            <w:pPr>
              <w:ind w:firstLineChars="1100" w:firstLine="2319"/>
              <w:rPr>
                <w:rFonts w:ascii="宋体" w:hAnsi="宋体" w:hint="eastAsia"/>
                <w:bCs/>
                <w:szCs w:val="32"/>
              </w:rPr>
            </w:pPr>
            <w:r w:rsidRPr="00176623">
              <w:rPr>
                <w:rFonts w:ascii="宋体" w:hAnsi="宋体" w:hint="eastAsia"/>
                <w:b/>
                <w:szCs w:val="32"/>
              </w:rPr>
              <w:t xml:space="preserve">参赛者签名：                         年   </w:t>
            </w:r>
            <w:r>
              <w:rPr>
                <w:rFonts w:ascii="宋体" w:hAnsi="宋体"/>
                <w:b/>
                <w:szCs w:val="32"/>
              </w:rPr>
              <w:t xml:space="preserve"> </w:t>
            </w:r>
            <w:r w:rsidRPr="00176623">
              <w:rPr>
                <w:rFonts w:ascii="宋体" w:hAnsi="宋体" w:hint="eastAsia"/>
                <w:b/>
                <w:szCs w:val="32"/>
              </w:rPr>
              <w:t xml:space="preserve"> 月    </w:t>
            </w:r>
            <w:r>
              <w:rPr>
                <w:rFonts w:ascii="宋体" w:hAnsi="宋体"/>
                <w:b/>
                <w:szCs w:val="32"/>
              </w:rPr>
              <w:t xml:space="preserve"> </w:t>
            </w:r>
            <w:r w:rsidRPr="00176623">
              <w:rPr>
                <w:rFonts w:ascii="宋体" w:hAnsi="宋体" w:hint="eastAsia"/>
                <w:b/>
                <w:szCs w:val="32"/>
              </w:rPr>
              <w:t>日</w:t>
            </w:r>
          </w:p>
        </w:tc>
      </w:tr>
      <w:tr w:rsidR="00F628E2" w:rsidRPr="00176623" w14:paraId="7B309428" w14:textId="77777777" w:rsidTr="00812415">
        <w:trPr>
          <w:trHeight w:val="1773"/>
          <w:jc w:val="center"/>
        </w:trPr>
        <w:tc>
          <w:tcPr>
            <w:tcW w:w="1696" w:type="dxa"/>
            <w:shd w:val="clear" w:color="auto" w:fill="auto"/>
            <w:vAlign w:val="center"/>
          </w:tcPr>
          <w:p w14:paraId="7D53725C" w14:textId="77777777" w:rsidR="00F628E2" w:rsidRPr="00176623" w:rsidRDefault="00F628E2" w:rsidP="00C87A5E">
            <w:pPr>
              <w:jc w:val="center"/>
              <w:rPr>
                <w:rFonts w:ascii="宋体" w:hAnsi="宋体" w:hint="eastAsia"/>
                <w:b/>
                <w:szCs w:val="32"/>
              </w:rPr>
            </w:pPr>
            <w:r w:rsidRPr="00176623">
              <w:rPr>
                <w:rFonts w:ascii="宋体" w:hAnsi="宋体" w:hint="eastAsia"/>
                <w:b/>
                <w:szCs w:val="32"/>
              </w:rPr>
              <w:t>推荐单位意见</w:t>
            </w:r>
          </w:p>
        </w:tc>
        <w:tc>
          <w:tcPr>
            <w:tcW w:w="6605" w:type="dxa"/>
            <w:gridSpan w:val="4"/>
            <w:shd w:val="clear" w:color="auto" w:fill="auto"/>
            <w:vAlign w:val="center"/>
          </w:tcPr>
          <w:p w14:paraId="055728EA" w14:textId="77777777" w:rsidR="00F628E2" w:rsidRPr="00176623" w:rsidRDefault="00F628E2" w:rsidP="00C87A5E">
            <w:pPr>
              <w:jc w:val="center"/>
              <w:rPr>
                <w:rFonts w:ascii="宋体" w:hAnsi="宋体" w:hint="eastAsia"/>
                <w:b/>
                <w:szCs w:val="32"/>
              </w:rPr>
            </w:pPr>
          </w:p>
          <w:p w14:paraId="7BC9454A" w14:textId="77777777" w:rsidR="00F628E2" w:rsidRPr="007C7245" w:rsidRDefault="00F628E2" w:rsidP="00C87A5E">
            <w:pPr>
              <w:rPr>
                <w:sz w:val="24"/>
                <w:szCs w:val="24"/>
              </w:rPr>
            </w:pPr>
            <w:r w:rsidRPr="007C7245">
              <w:rPr>
                <w:sz w:val="24"/>
                <w:szCs w:val="24"/>
              </w:rPr>
              <w:t>同意推荐该职工参加</w:t>
            </w:r>
            <w:r w:rsidRPr="007C7245">
              <w:rPr>
                <w:rFonts w:hint="eastAsia"/>
                <w:sz w:val="24"/>
                <w:szCs w:val="24"/>
              </w:rPr>
              <w:t>竞赛</w:t>
            </w:r>
            <w:r w:rsidRPr="007C7245">
              <w:rPr>
                <w:sz w:val="24"/>
                <w:szCs w:val="24"/>
              </w:rPr>
              <w:t>。</w:t>
            </w:r>
          </w:p>
          <w:p w14:paraId="73740F22" w14:textId="77777777" w:rsidR="00F628E2" w:rsidRDefault="00F628E2" w:rsidP="00C87A5E">
            <w:pPr>
              <w:ind w:firstLineChars="1200" w:firstLine="2880"/>
              <w:rPr>
                <w:sz w:val="24"/>
                <w:szCs w:val="24"/>
              </w:rPr>
            </w:pPr>
            <w:r w:rsidRPr="007C7245">
              <w:rPr>
                <w:sz w:val="24"/>
                <w:szCs w:val="24"/>
              </w:rPr>
              <w:t>单</w:t>
            </w:r>
            <w:r>
              <w:rPr>
                <w:rFonts w:hint="eastAsia"/>
                <w:sz w:val="24"/>
                <w:szCs w:val="24"/>
              </w:rPr>
              <w:t xml:space="preserve"> </w:t>
            </w:r>
            <w:r>
              <w:rPr>
                <w:sz w:val="24"/>
                <w:szCs w:val="24"/>
              </w:rPr>
              <w:t xml:space="preserve"> </w:t>
            </w:r>
            <w:r w:rsidRPr="007C7245">
              <w:rPr>
                <w:sz w:val="24"/>
                <w:szCs w:val="24"/>
              </w:rPr>
              <w:t>位（盖章）：</w:t>
            </w:r>
            <w:r w:rsidRPr="007C7245">
              <w:rPr>
                <w:sz w:val="24"/>
                <w:szCs w:val="24"/>
              </w:rPr>
              <w:t xml:space="preserve"> </w:t>
            </w:r>
          </w:p>
          <w:p w14:paraId="467570E1" w14:textId="77777777" w:rsidR="00F628E2" w:rsidRPr="007C7245" w:rsidRDefault="00F628E2" w:rsidP="00C87A5E">
            <w:pPr>
              <w:ind w:firstLineChars="1200" w:firstLine="2880"/>
              <w:rPr>
                <w:sz w:val="24"/>
                <w:szCs w:val="24"/>
              </w:rPr>
            </w:pPr>
            <w:r w:rsidRPr="007C7245">
              <w:rPr>
                <w:sz w:val="24"/>
                <w:szCs w:val="24"/>
              </w:rPr>
              <w:t>负责人（签名）：</w:t>
            </w:r>
          </w:p>
          <w:p w14:paraId="22784660" w14:textId="77777777" w:rsidR="00F628E2" w:rsidRPr="00176623" w:rsidRDefault="00F628E2" w:rsidP="00C87A5E">
            <w:pPr>
              <w:jc w:val="center"/>
              <w:rPr>
                <w:rFonts w:ascii="宋体" w:hAnsi="宋体" w:hint="eastAsia"/>
                <w:b/>
                <w:szCs w:val="32"/>
              </w:rPr>
            </w:pPr>
            <w:r w:rsidRPr="00176623">
              <w:rPr>
                <w:rFonts w:ascii="宋体" w:hAnsi="宋体" w:hint="eastAsia"/>
                <w:b/>
                <w:szCs w:val="32"/>
              </w:rPr>
              <w:t xml:space="preserve">                     </w:t>
            </w:r>
            <w:r>
              <w:rPr>
                <w:rFonts w:ascii="宋体" w:hAnsi="宋体"/>
                <w:b/>
                <w:szCs w:val="32"/>
              </w:rPr>
              <w:t xml:space="preserve">                 </w:t>
            </w:r>
            <w:r w:rsidRPr="00176623">
              <w:rPr>
                <w:rFonts w:ascii="宋体" w:hAnsi="宋体" w:hint="eastAsia"/>
                <w:b/>
                <w:szCs w:val="32"/>
              </w:rPr>
              <w:t xml:space="preserve">  年  </w:t>
            </w:r>
            <w:r>
              <w:rPr>
                <w:rFonts w:ascii="宋体" w:hAnsi="宋体"/>
                <w:b/>
                <w:szCs w:val="32"/>
              </w:rPr>
              <w:t xml:space="preserve">  </w:t>
            </w:r>
            <w:r w:rsidRPr="00176623">
              <w:rPr>
                <w:rFonts w:ascii="宋体" w:hAnsi="宋体" w:hint="eastAsia"/>
                <w:b/>
                <w:szCs w:val="32"/>
              </w:rPr>
              <w:t xml:space="preserve"> 月   </w:t>
            </w:r>
            <w:r>
              <w:rPr>
                <w:rFonts w:ascii="宋体" w:hAnsi="宋体"/>
                <w:b/>
                <w:szCs w:val="32"/>
              </w:rPr>
              <w:t xml:space="preserve">  </w:t>
            </w:r>
            <w:r w:rsidRPr="00176623">
              <w:rPr>
                <w:rFonts w:ascii="宋体" w:hAnsi="宋体" w:hint="eastAsia"/>
                <w:b/>
                <w:szCs w:val="32"/>
              </w:rPr>
              <w:t>日</w:t>
            </w:r>
          </w:p>
        </w:tc>
      </w:tr>
    </w:tbl>
    <w:p w14:paraId="11B0C715" w14:textId="77777777" w:rsidR="00F628E2" w:rsidRDefault="00F628E2" w:rsidP="00F628E2">
      <w:pPr>
        <w:pStyle w:val="a0"/>
        <w:spacing w:before="0" w:line="560" w:lineRule="exact"/>
        <w:ind w:left="0" w:firstLineChars="100" w:firstLine="210"/>
        <w:rPr>
          <w:rFonts w:ascii="Times New Roman" w:eastAsia="黑体" w:hAnsi="Times New Roman" w:cs="Times New Roman"/>
        </w:rPr>
        <w:sectPr w:rsidR="00F628E2" w:rsidSect="00F628E2">
          <w:pgSz w:w="12240" w:h="15840"/>
          <w:pgMar w:top="1418" w:right="1797" w:bottom="1418" w:left="1797" w:header="720" w:footer="720" w:gutter="0"/>
          <w:cols w:space="720"/>
          <w:docGrid w:type="lines" w:linePitch="312"/>
        </w:sectPr>
      </w:pPr>
    </w:p>
    <w:p w14:paraId="45D2308B" w14:textId="1F1314D5" w:rsidR="00F628E2" w:rsidRPr="00F628E2" w:rsidRDefault="00F628E2" w:rsidP="00F628E2">
      <w:pPr>
        <w:spacing w:line="560" w:lineRule="exact"/>
        <w:rPr>
          <w:rFonts w:ascii="仿宋" w:eastAsia="仿宋" w:hAnsi="仿宋" w:hint="eastAsia"/>
          <w:sz w:val="28"/>
          <w:szCs w:val="28"/>
        </w:rPr>
      </w:pPr>
      <w:r w:rsidRPr="00F628E2">
        <w:rPr>
          <w:rFonts w:ascii="仿宋" w:eastAsia="仿宋" w:hAnsi="仿宋" w:hint="eastAsia"/>
          <w:sz w:val="28"/>
          <w:szCs w:val="28"/>
        </w:rPr>
        <w:lastRenderedPageBreak/>
        <w:t>附件3</w:t>
      </w:r>
    </w:p>
    <w:p w14:paraId="3EB16996" w14:textId="77777777" w:rsidR="00F628E2" w:rsidRDefault="00F628E2" w:rsidP="00F628E2">
      <w:pPr>
        <w:adjustRightInd w:val="0"/>
        <w:snapToGrid w:val="0"/>
        <w:spacing w:beforeLines="50" w:before="156" w:afterLines="50" w:after="156" w:line="460" w:lineRule="exact"/>
        <w:ind w:leftChars="-135" w:left="-282" w:hanging="1"/>
        <w:jc w:val="center"/>
        <w:rPr>
          <w:rFonts w:ascii="华文中宋" w:eastAsia="华文中宋" w:hAnsi="华文中宋" w:cs="方正小标宋简体" w:hint="eastAsia"/>
          <w:b/>
          <w:bCs/>
          <w:sz w:val="36"/>
          <w:szCs w:val="36"/>
        </w:rPr>
      </w:pPr>
      <w:r w:rsidRPr="00F628E2">
        <w:rPr>
          <w:rFonts w:ascii="华文中宋" w:eastAsia="华文中宋" w:hAnsi="华文中宋" w:cs="方正小标宋简体" w:hint="eastAsia"/>
          <w:b/>
          <w:bCs/>
          <w:sz w:val="36"/>
          <w:szCs w:val="36"/>
        </w:rPr>
        <w:t>2024年全国腐蚀</w:t>
      </w:r>
      <w:proofErr w:type="gramStart"/>
      <w:r w:rsidRPr="00F628E2">
        <w:rPr>
          <w:rFonts w:ascii="华文中宋" w:eastAsia="华文中宋" w:hAnsi="华文中宋" w:cs="方正小标宋简体" w:hint="eastAsia"/>
          <w:b/>
          <w:bCs/>
          <w:sz w:val="36"/>
          <w:szCs w:val="36"/>
        </w:rPr>
        <w:t>控制与涂装</w:t>
      </w:r>
      <w:proofErr w:type="gramEnd"/>
      <w:r w:rsidRPr="00F628E2">
        <w:rPr>
          <w:rFonts w:ascii="华文中宋" w:eastAsia="华文中宋" w:hAnsi="华文中宋" w:cs="方正小标宋简体" w:hint="eastAsia"/>
          <w:b/>
          <w:bCs/>
          <w:sz w:val="36"/>
          <w:szCs w:val="36"/>
        </w:rPr>
        <w:t>技术行业职业技能</w:t>
      </w:r>
      <w:r w:rsidRPr="00211D40">
        <w:rPr>
          <w:rFonts w:ascii="华文中宋" w:eastAsia="华文中宋" w:hAnsi="华文中宋" w:cs="方正小标宋简体" w:hint="eastAsia"/>
          <w:b/>
          <w:bCs/>
          <w:sz w:val="36"/>
          <w:szCs w:val="36"/>
        </w:rPr>
        <w:t>竞赛</w:t>
      </w:r>
    </w:p>
    <w:p w14:paraId="2B9D1C04" w14:textId="53BD4529" w:rsidR="00F628E2" w:rsidRPr="00211D40" w:rsidRDefault="00F628E2" w:rsidP="00F628E2">
      <w:pPr>
        <w:adjustRightInd w:val="0"/>
        <w:snapToGrid w:val="0"/>
        <w:spacing w:beforeLines="50" w:before="156" w:afterLines="50" w:after="156" w:line="460" w:lineRule="exact"/>
        <w:ind w:leftChars="-135" w:left="-282" w:hanging="1"/>
        <w:jc w:val="center"/>
        <w:rPr>
          <w:rFonts w:ascii="华文中宋" w:eastAsia="华文中宋" w:hAnsi="华文中宋" w:cs="方正小标宋简体" w:hint="eastAsia"/>
          <w:b/>
          <w:bCs/>
          <w:sz w:val="36"/>
          <w:szCs w:val="36"/>
        </w:rPr>
      </w:pPr>
      <w:r>
        <w:rPr>
          <w:rFonts w:ascii="华文中宋" w:eastAsia="华文中宋" w:hAnsi="华文中宋" w:cs="方正小标宋简体" w:hint="eastAsia"/>
          <w:b/>
          <w:bCs/>
          <w:sz w:val="36"/>
          <w:szCs w:val="36"/>
        </w:rPr>
        <w:t>参赛单位</w:t>
      </w:r>
      <w:r w:rsidRPr="00211D40">
        <w:rPr>
          <w:rFonts w:ascii="华文中宋" w:eastAsia="华文中宋" w:hAnsi="华文中宋" w:cs="方正小标宋简体" w:hint="eastAsia"/>
          <w:b/>
          <w:bCs/>
          <w:sz w:val="36"/>
          <w:szCs w:val="36"/>
        </w:rPr>
        <w:t>报名汇总表</w:t>
      </w:r>
    </w:p>
    <w:p w14:paraId="715E5712" w14:textId="0FEFE18C" w:rsidR="00812415" w:rsidRPr="00812415" w:rsidRDefault="00F628E2" w:rsidP="00F628E2">
      <w:pPr>
        <w:spacing w:before="50" w:afterLines="50" w:after="156" w:line="460" w:lineRule="exact"/>
        <w:ind w:leftChars="-135" w:left="-283" w:firstLineChars="100" w:firstLine="280"/>
        <w:rPr>
          <w:rFonts w:ascii="仿宋_GB2312" w:eastAsia="仿宋_GB2312" w:hAnsi="宋体"/>
          <w:sz w:val="28"/>
          <w:szCs w:val="28"/>
        </w:rPr>
      </w:pPr>
      <w:r w:rsidRPr="00812415">
        <w:rPr>
          <w:rFonts w:ascii="仿宋_GB2312" w:eastAsia="仿宋_GB2312" w:hAnsi="宋体" w:hint="eastAsia"/>
          <w:sz w:val="28"/>
          <w:szCs w:val="28"/>
        </w:rPr>
        <w:t>参赛单位（盖章）：</w:t>
      </w:r>
      <w:r w:rsidR="001A1C8E" w:rsidRPr="00812415">
        <w:rPr>
          <w:rFonts w:ascii="仿宋_GB2312" w:eastAsia="仿宋_GB2312" w:hAnsi="宋体" w:hint="eastAsia"/>
          <w:sz w:val="28"/>
          <w:szCs w:val="28"/>
        </w:rPr>
        <w:t xml:space="preserve">                     </w:t>
      </w:r>
      <w:r w:rsidR="00812415">
        <w:rPr>
          <w:rFonts w:ascii="仿宋_GB2312" w:eastAsia="仿宋_GB2312" w:hAnsi="宋体" w:hint="eastAsia"/>
          <w:sz w:val="28"/>
          <w:szCs w:val="28"/>
        </w:rPr>
        <w:t>参</w:t>
      </w:r>
      <w:r w:rsidR="001A1C8E" w:rsidRPr="00812415">
        <w:rPr>
          <w:rFonts w:ascii="仿宋_GB2312" w:eastAsia="仿宋_GB2312" w:hAnsi="宋体" w:hint="eastAsia"/>
          <w:sz w:val="28"/>
          <w:szCs w:val="28"/>
        </w:rPr>
        <w:t>赛职业（工种）：</w:t>
      </w:r>
      <w:r w:rsidR="00812415" w:rsidRPr="00812415">
        <w:rPr>
          <w:rFonts w:ascii="仿宋_GB2312" w:eastAsia="仿宋_GB2312" w:hAnsi="宋体" w:hint="eastAsia"/>
          <w:sz w:val="28"/>
          <w:szCs w:val="28"/>
        </w:rPr>
        <w:t>腐蚀控制工—耐蚀涂层（  ）、玻璃钢衬里（  ）</w:t>
      </w:r>
    </w:p>
    <w:p w14:paraId="45487EEC" w14:textId="4B3F3D7B" w:rsidR="00F628E2" w:rsidRPr="00812415" w:rsidRDefault="001A1C8E" w:rsidP="00812415">
      <w:pPr>
        <w:spacing w:before="50" w:afterLines="50" w:after="156" w:line="460" w:lineRule="exact"/>
        <w:ind w:leftChars="-135" w:left="-283" w:firstLineChars="2850" w:firstLine="7980"/>
        <w:rPr>
          <w:rFonts w:ascii="仿宋_GB2312" w:eastAsia="仿宋_GB2312" w:hAnsi="宋体" w:hint="eastAsia"/>
          <w:sz w:val="28"/>
          <w:szCs w:val="28"/>
        </w:rPr>
      </w:pPr>
      <w:r w:rsidRPr="00812415">
        <w:rPr>
          <w:rFonts w:ascii="仿宋_GB2312" w:eastAsia="仿宋_GB2312" w:hAnsi="宋体" w:hint="eastAsia"/>
          <w:sz w:val="28"/>
          <w:szCs w:val="28"/>
        </w:rPr>
        <w:t>防腐蚀项目经理（  ）</w:t>
      </w:r>
    </w:p>
    <w:p w14:paraId="093A09CA" w14:textId="72B05E46" w:rsidR="00F628E2" w:rsidRPr="00812415" w:rsidRDefault="00F628E2" w:rsidP="00F628E2">
      <w:pPr>
        <w:spacing w:before="50" w:line="460" w:lineRule="exact"/>
        <w:ind w:leftChars="-135" w:left="-283" w:firstLineChars="100" w:firstLine="280"/>
        <w:rPr>
          <w:rFonts w:ascii="仿宋_GB2312" w:eastAsia="仿宋_GB2312" w:hAnsi="宋体" w:hint="eastAsia"/>
          <w:sz w:val="28"/>
          <w:szCs w:val="28"/>
        </w:rPr>
      </w:pPr>
      <w:r w:rsidRPr="00812415">
        <w:rPr>
          <w:rFonts w:ascii="仿宋_GB2312" w:eastAsia="仿宋_GB2312" w:hAnsi="宋体" w:hint="eastAsia"/>
          <w:sz w:val="28"/>
          <w:szCs w:val="28"/>
        </w:rPr>
        <w:t xml:space="preserve">领队姓名：　     </w:t>
      </w:r>
      <w:r w:rsidRPr="00812415">
        <w:rPr>
          <w:rFonts w:ascii="仿宋_GB2312" w:eastAsia="仿宋_GB2312" w:hAnsi="宋体"/>
          <w:sz w:val="28"/>
          <w:szCs w:val="28"/>
        </w:rPr>
        <w:t xml:space="preserve">  </w:t>
      </w:r>
      <w:r w:rsidRPr="00812415">
        <w:rPr>
          <w:rFonts w:ascii="仿宋_GB2312" w:eastAsia="仿宋_GB2312" w:hAnsi="宋体" w:hint="eastAsia"/>
          <w:sz w:val="28"/>
          <w:szCs w:val="28"/>
        </w:rPr>
        <w:t xml:space="preserve">    性别：         职务（岗位）： 　        手机：</w:t>
      </w:r>
    </w:p>
    <w:p w14:paraId="12964CFF" w14:textId="77777777" w:rsidR="00F628E2" w:rsidRPr="00812415" w:rsidRDefault="00F628E2" w:rsidP="00F628E2">
      <w:pPr>
        <w:spacing w:before="50" w:line="480" w:lineRule="auto"/>
        <w:ind w:leftChars="-135" w:left="-283" w:firstLineChars="100" w:firstLine="280"/>
        <w:rPr>
          <w:rFonts w:ascii="仿宋_GB2312" w:eastAsia="仿宋_GB2312" w:hAnsi="宋体" w:hint="eastAsia"/>
          <w:sz w:val="28"/>
          <w:szCs w:val="28"/>
        </w:rPr>
      </w:pPr>
      <w:r w:rsidRPr="00812415">
        <w:rPr>
          <w:rFonts w:ascii="仿宋_GB2312" w:eastAsia="仿宋_GB2312" w:hAnsi="宋体" w:hint="eastAsia"/>
          <w:sz w:val="28"/>
          <w:szCs w:val="28"/>
        </w:rPr>
        <w:t xml:space="preserve">联系地址：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70"/>
        <w:gridCol w:w="992"/>
        <w:gridCol w:w="1276"/>
        <w:gridCol w:w="2693"/>
        <w:gridCol w:w="2835"/>
        <w:gridCol w:w="992"/>
        <w:gridCol w:w="1985"/>
        <w:gridCol w:w="1559"/>
      </w:tblGrid>
      <w:tr w:rsidR="00812415" w14:paraId="51B95880" w14:textId="77777777" w:rsidTr="00812415">
        <w:trPr>
          <w:jc w:val="center"/>
        </w:trPr>
        <w:tc>
          <w:tcPr>
            <w:tcW w:w="652" w:type="dxa"/>
            <w:shd w:val="clear" w:color="auto" w:fill="auto"/>
            <w:vAlign w:val="center"/>
          </w:tcPr>
          <w:p w14:paraId="2B149879"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序号</w:t>
            </w:r>
          </w:p>
        </w:tc>
        <w:tc>
          <w:tcPr>
            <w:tcW w:w="1470" w:type="dxa"/>
            <w:shd w:val="clear" w:color="auto" w:fill="auto"/>
            <w:vAlign w:val="center"/>
          </w:tcPr>
          <w:p w14:paraId="502A1886"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姓名</w:t>
            </w:r>
          </w:p>
        </w:tc>
        <w:tc>
          <w:tcPr>
            <w:tcW w:w="992" w:type="dxa"/>
            <w:shd w:val="clear" w:color="auto" w:fill="auto"/>
            <w:vAlign w:val="center"/>
          </w:tcPr>
          <w:p w14:paraId="79FB99DA"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性别</w:t>
            </w:r>
          </w:p>
        </w:tc>
        <w:tc>
          <w:tcPr>
            <w:tcW w:w="1276" w:type="dxa"/>
            <w:shd w:val="clear" w:color="auto" w:fill="auto"/>
            <w:vAlign w:val="center"/>
          </w:tcPr>
          <w:p w14:paraId="444A43D8"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文化程度</w:t>
            </w:r>
          </w:p>
        </w:tc>
        <w:tc>
          <w:tcPr>
            <w:tcW w:w="2693" w:type="dxa"/>
            <w:shd w:val="clear" w:color="auto" w:fill="auto"/>
            <w:vAlign w:val="center"/>
          </w:tcPr>
          <w:p w14:paraId="701994DA"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身份证号码</w:t>
            </w:r>
          </w:p>
        </w:tc>
        <w:tc>
          <w:tcPr>
            <w:tcW w:w="2835" w:type="dxa"/>
            <w:vAlign w:val="center"/>
          </w:tcPr>
          <w:p w14:paraId="14A38E02" w14:textId="3A1F3A18" w:rsidR="00812415" w:rsidRPr="00C30A01" w:rsidRDefault="00812415" w:rsidP="00812415">
            <w:pPr>
              <w:spacing w:line="0" w:lineRule="atLeast"/>
              <w:jc w:val="center"/>
              <w:rPr>
                <w:rFonts w:ascii="仿宋" w:eastAsia="仿宋" w:hAnsi="仿宋" w:cs="仿宋" w:hint="eastAsia"/>
                <w:bCs/>
                <w:sz w:val="24"/>
              </w:rPr>
            </w:pPr>
            <w:r w:rsidRPr="00812415">
              <w:rPr>
                <w:rFonts w:ascii="仿宋" w:eastAsia="仿宋" w:hAnsi="仿宋" w:cs="仿宋" w:hint="eastAsia"/>
                <w:bCs/>
                <w:sz w:val="24"/>
              </w:rPr>
              <w:t>参赛职业（工种）</w:t>
            </w:r>
          </w:p>
        </w:tc>
        <w:tc>
          <w:tcPr>
            <w:tcW w:w="992" w:type="dxa"/>
            <w:shd w:val="clear" w:color="auto" w:fill="auto"/>
            <w:vAlign w:val="center"/>
          </w:tcPr>
          <w:p w14:paraId="207051CE" w14:textId="5445CBAD"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工龄</w:t>
            </w:r>
            <w:r>
              <w:rPr>
                <w:rFonts w:ascii="仿宋" w:eastAsia="仿宋" w:hAnsi="仿宋" w:cs="仿宋" w:hint="eastAsia"/>
                <w:bCs/>
                <w:sz w:val="24"/>
              </w:rPr>
              <w:t>（年）</w:t>
            </w:r>
          </w:p>
        </w:tc>
        <w:tc>
          <w:tcPr>
            <w:tcW w:w="1985" w:type="dxa"/>
            <w:shd w:val="clear" w:color="auto" w:fill="auto"/>
            <w:vAlign w:val="center"/>
          </w:tcPr>
          <w:p w14:paraId="0FFF00D0" w14:textId="77777777" w:rsidR="00812415" w:rsidRPr="00C30A01" w:rsidRDefault="00812415" w:rsidP="00C87A5E">
            <w:pPr>
              <w:spacing w:line="0" w:lineRule="atLeast"/>
              <w:jc w:val="center"/>
              <w:rPr>
                <w:rFonts w:ascii="仿宋" w:eastAsia="仿宋" w:hAnsi="仿宋" w:cs="仿宋" w:hint="eastAsia"/>
                <w:bCs/>
                <w:sz w:val="24"/>
              </w:rPr>
            </w:pPr>
            <w:r w:rsidRPr="00C30A01">
              <w:rPr>
                <w:rFonts w:ascii="仿宋" w:eastAsia="仿宋" w:hAnsi="仿宋" w:cs="仿宋" w:hint="eastAsia"/>
                <w:bCs/>
                <w:sz w:val="24"/>
              </w:rPr>
              <w:t>手机号码</w:t>
            </w:r>
          </w:p>
        </w:tc>
        <w:tc>
          <w:tcPr>
            <w:tcW w:w="1559" w:type="dxa"/>
            <w:shd w:val="clear" w:color="auto" w:fill="auto"/>
            <w:vAlign w:val="center"/>
          </w:tcPr>
          <w:p w14:paraId="44CEEF26" w14:textId="77777777" w:rsidR="00812415" w:rsidRPr="00C30A01" w:rsidRDefault="00812415" w:rsidP="00F628E2">
            <w:pPr>
              <w:spacing w:line="0" w:lineRule="atLeast"/>
              <w:ind w:rightChars="-50" w:right="-105"/>
              <w:jc w:val="center"/>
              <w:rPr>
                <w:rFonts w:ascii="仿宋" w:eastAsia="仿宋" w:hAnsi="仿宋" w:cs="仿宋" w:hint="eastAsia"/>
                <w:bCs/>
                <w:sz w:val="24"/>
              </w:rPr>
            </w:pPr>
            <w:r w:rsidRPr="00C30A01">
              <w:rPr>
                <w:rFonts w:ascii="仿宋" w:eastAsia="仿宋" w:hAnsi="仿宋" w:cs="仿宋" w:hint="eastAsia"/>
                <w:bCs/>
                <w:sz w:val="24"/>
              </w:rPr>
              <w:t>实操评定成绩</w:t>
            </w:r>
          </w:p>
        </w:tc>
      </w:tr>
      <w:tr w:rsidR="00812415" w14:paraId="7D302BD4" w14:textId="77777777" w:rsidTr="00812415">
        <w:trPr>
          <w:trHeight w:val="642"/>
          <w:jc w:val="center"/>
        </w:trPr>
        <w:tc>
          <w:tcPr>
            <w:tcW w:w="652" w:type="dxa"/>
            <w:shd w:val="clear" w:color="auto" w:fill="auto"/>
            <w:vAlign w:val="center"/>
          </w:tcPr>
          <w:p w14:paraId="4E84FC38"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5ECCC264"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704A4C31"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6D59FA25"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2FDE5182" w14:textId="4C83C66A"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42C35DED"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7EE9A9A3" w14:textId="618B9441"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651DC202" w14:textId="19AE3DC1"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41A8A0DE" w14:textId="77777777" w:rsidR="00812415" w:rsidRPr="00C30A01" w:rsidRDefault="00812415" w:rsidP="00C87A5E">
            <w:pPr>
              <w:spacing w:line="0" w:lineRule="atLeast"/>
              <w:jc w:val="center"/>
              <w:rPr>
                <w:rFonts w:ascii="仿宋" w:eastAsia="仿宋" w:hAnsi="仿宋" w:cs="仿宋" w:hint="eastAsia"/>
                <w:bCs/>
                <w:sz w:val="24"/>
              </w:rPr>
            </w:pPr>
          </w:p>
        </w:tc>
      </w:tr>
      <w:tr w:rsidR="00812415" w14:paraId="350DC46D" w14:textId="77777777" w:rsidTr="00812415">
        <w:trPr>
          <w:trHeight w:val="694"/>
          <w:jc w:val="center"/>
        </w:trPr>
        <w:tc>
          <w:tcPr>
            <w:tcW w:w="652" w:type="dxa"/>
            <w:shd w:val="clear" w:color="auto" w:fill="auto"/>
            <w:vAlign w:val="center"/>
          </w:tcPr>
          <w:p w14:paraId="3C0E5349"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0C9DE752"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20BFF96D"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7FD08CC1"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7EB4D739" w14:textId="77777777"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325BA558"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7AB1A382" w14:textId="5BF71E8B"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0BDAB189" w14:textId="77777777"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5FD97942" w14:textId="77777777" w:rsidR="00812415" w:rsidRPr="00C30A01" w:rsidRDefault="00812415" w:rsidP="00C87A5E">
            <w:pPr>
              <w:spacing w:line="0" w:lineRule="atLeast"/>
              <w:jc w:val="center"/>
              <w:rPr>
                <w:rFonts w:ascii="仿宋" w:eastAsia="仿宋" w:hAnsi="仿宋" w:cs="仿宋" w:hint="eastAsia"/>
                <w:bCs/>
                <w:sz w:val="24"/>
              </w:rPr>
            </w:pPr>
          </w:p>
        </w:tc>
      </w:tr>
      <w:tr w:rsidR="00812415" w14:paraId="777A7072" w14:textId="77777777" w:rsidTr="00812415">
        <w:trPr>
          <w:trHeight w:val="716"/>
          <w:jc w:val="center"/>
        </w:trPr>
        <w:tc>
          <w:tcPr>
            <w:tcW w:w="652" w:type="dxa"/>
            <w:shd w:val="clear" w:color="auto" w:fill="auto"/>
            <w:vAlign w:val="center"/>
          </w:tcPr>
          <w:p w14:paraId="6C354F34"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542C7447"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4875A155"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63BB160A"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1B496782" w14:textId="77777777"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1ED96795"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6A14B2F3" w14:textId="00E2FB90"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3722147B" w14:textId="77777777"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3178845B" w14:textId="77777777" w:rsidR="00812415" w:rsidRPr="00C30A01" w:rsidRDefault="00812415" w:rsidP="00C87A5E">
            <w:pPr>
              <w:spacing w:line="0" w:lineRule="atLeast"/>
              <w:jc w:val="center"/>
              <w:rPr>
                <w:rFonts w:ascii="仿宋" w:eastAsia="仿宋" w:hAnsi="仿宋" w:cs="仿宋" w:hint="eastAsia"/>
                <w:bCs/>
                <w:sz w:val="24"/>
              </w:rPr>
            </w:pPr>
          </w:p>
        </w:tc>
      </w:tr>
      <w:tr w:rsidR="00812415" w14:paraId="1D2B3A35" w14:textId="77777777" w:rsidTr="00812415">
        <w:trPr>
          <w:trHeight w:val="716"/>
          <w:jc w:val="center"/>
        </w:trPr>
        <w:tc>
          <w:tcPr>
            <w:tcW w:w="652" w:type="dxa"/>
            <w:shd w:val="clear" w:color="auto" w:fill="auto"/>
            <w:vAlign w:val="center"/>
          </w:tcPr>
          <w:p w14:paraId="2F38BA01"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2E44841E"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158D3EE1"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66B1F841"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548DD07F" w14:textId="77777777"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3C26072C"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5F846DC7" w14:textId="15676F50"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76745CBB" w14:textId="77777777"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69167249" w14:textId="77777777" w:rsidR="00812415" w:rsidRPr="00C30A01" w:rsidRDefault="00812415" w:rsidP="00C87A5E">
            <w:pPr>
              <w:spacing w:line="0" w:lineRule="atLeast"/>
              <w:jc w:val="center"/>
              <w:rPr>
                <w:rFonts w:ascii="仿宋" w:eastAsia="仿宋" w:hAnsi="仿宋" w:cs="仿宋" w:hint="eastAsia"/>
                <w:bCs/>
                <w:sz w:val="24"/>
              </w:rPr>
            </w:pPr>
          </w:p>
        </w:tc>
      </w:tr>
      <w:tr w:rsidR="00812415" w14:paraId="0139D2AF" w14:textId="77777777" w:rsidTr="00812415">
        <w:trPr>
          <w:trHeight w:val="716"/>
          <w:jc w:val="center"/>
        </w:trPr>
        <w:tc>
          <w:tcPr>
            <w:tcW w:w="652" w:type="dxa"/>
            <w:shd w:val="clear" w:color="auto" w:fill="auto"/>
            <w:vAlign w:val="center"/>
          </w:tcPr>
          <w:p w14:paraId="1E64B502"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1880D895"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22019137"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312CB097"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1A7F60E2" w14:textId="77777777"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5A9745F5"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23B47148" w14:textId="19EE0089"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5C6A8CF4" w14:textId="77777777"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7EAE5683" w14:textId="77777777" w:rsidR="00812415" w:rsidRPr="00C30A01" w:rsidRDefault="00812415" w:rsidP="00C87A5E">
            <w:pPr>
              <w:spacing w:line="0" w:lineRule="atLeast"/>
              <w:jc w:val="center"/>
              <w:rPr>
                <w:rFonts w:ascii="仿宋" w:eastAsia="仿宋" w:hAnsi="仿宋" w:cs="仿宋" w:hint="eastAsia"/>
                <w:bCs/>
                <w:sz w:val="24"/>
              </w:rPr>
            </w:pPr>
          </w:p>
        </w:tc>
      </w:tr>
      <w:tr w:rsidR="00812415" w14:paraId="139FE75E" w14:textId="77777777" w:rsidTr="00812415">
        <w:trPr>
          <w:trHeight w:val="716"/>
          <w:jc w:val="center"/>
        </w:trPr>
        <w:tc>
          <w:tcPr>
            <w:tcW w:w="652" w:type="dxa"/>
            <w:shd w:val="clear" w:color="auto" w:fill="auto"/>
            <w:vAlign w:val="center"/>
          </w:tcPr>
          <w:p w14:paraId="2254370D" w14:textId="77777777" w:rsidR="00812415" w:rsidRPr="00C30A01" w:rsidRDefault="00812415" w:rsidP="00C87A5E">
            <w:pPr>
              <w:spacing w:line="0" w:lineRule="atLeast"/>
              <w:jc w:val="center"/>
              <w:rPr>
                <w:rFonts w:ascii="仿宋" w:eastAsia="仿宋" w:hAnsi="仿宋" w:cs="仿宋" w:hint="eastAsia"/>
                <w:bCs/>
                <w:sz w:val="24"/>
              </w:rPr>
            </w:pPr>
          </w:p>
        </w:tc>
        <w:tc>
          <w:tcPr>
            <w:tcW w:w="1470" w:type="dxa"/>
            <w:shd w:val="clear" w:color="auto" w:fill="auto"/>
            <w:vAlign w:val="center"/>
          </w:tcPr>
          <w:p w14:paraId="13D0BF66" w14:textId="77777777" w:rsidR="00812415" w:rsidRPr="00C30A01" w:rsidRDefault="00812415" w:rsidP="00C87A5E">
            <w:pPr>
              <w:spacing w:line="0" w:lineRule="atLeast"/>
              <w:jc w:val="center"/>
              <w:rPr>
                <w:rFonts w:ascii="仿宋" w:eastAsia="仿宋" w:hAnsi="仿宋" w:cs="仿宋" w:hint="eastAsia"/>
                <w:bCs/>
                <w:sz w:val="24"/>
              </w:rPr>
            </w:pPr>
          </w:p>
        </w:tc>
        <w:tc>
          <w:tcPr>
            <w:tcW w:w="992" w:type="dxa"/>
            <w:shd w:val="clear" w:color="auto" w:fill="auto"/>
            <w:vAlign w:val="center"/>
          </w:tcPr>
          <w:p w14:paraId="4A4B6A95" w14:textId="77777777" w:rsidR="00812415" w:rsidRPr="00C30A01" w:rsidRDefault="00812415" w:rsidP="00C87A5E">
            <w:pPr>
              <w:spacing w:line="0" w:lineRule="atLeast"/>
              <w:jc w:val="center"/>
              <w:rPr>
                <w:rFonts w:ascii="仿宋" w:eastAsia="仿宋" w:hAnsi="仿宋" w:cs="仿宋" w:hint="eastAsia"/>
                <w:bCs/>
                <w:sz w:val="24"/>
              </w:rPr>
            </w:pPr>
          </w:p>
        </w:tc>
        <w:tc>
          <w:tcPr>
            <w:tcW w:w="1276" w:type="dxa"/>
            <w:shd w:val="clear" w:color="auto" w:fill="auto"/>
            <w:vAlign w:val="center"/>
          </w:tcPr>
          <w:p w14:paraId="4A44B301" w14:textId="77777777" w:rsidR="00812415" w:rsidRPr="00C30A01" w:rsidRDefault="00812415" w:rsidP="00C87A5E">
            <w:pPr>
              <w:spacing w:line="0" w:lineRule="atLeast"/>
              <w:jc w:val="center"/>
              <w:rPr>
                <w:rFonts w:ascii="仿宋" w:eastAsia="仿宋" w:hAnsi="仿宋" w:cs="仿宋" w:hint="eastAsia"/>
                <w:bCs/>
                <w:sz w:val="24"/>
              </w:rPr>
            </w:pPr>
          </w:p>
        </w:tc>
        <w:tc>
          <w:tcPr>
            <w:tcW w:w="2693" w:type="dxa"/>
            <w:shd w:val="clear" w:color="auto" w:fill="auto"/>
            <w:vAlign w:val="center"/>
          </w:tcPr>
          <w:p w14:paraId="4893F97D" w14:textId="77777777" w:rsidR="00812415" w:rsidRPr="00C30A01" w:rsidRDefault="00812415" w:rsidP="00C87A5E">
            <w:pPr>
              <w:spacing w:line="0" w:lineRule="atLeast"/>
              <w:jc w:val="center"/>
              <w:rPr>
                <w:rFonts w:ascii="仿宋" w:eastAsia="仿宋" w:hAnsi="仿宋" w:cs="仿宋" w:hint="eastAsia"/>
                <w:bCs/>
                <w:sz w:val="24"/>
              </w:rPr>
            </w:pPr>
          </w:p>
        </w:tc>
        <w:tc>
          <w:tcPr>
            <w:tcW w:w="2835" w:type="dxa"/>
            <w:vAlign w:val="center"/>
          </w:tcPr>
          <w:p w14:paraId="25A5BAB5" w14:textId="77777777" w:rsidR="00812415" w:rsidRPr="00C30A01" w:rsidRDefault="00812415" w:rsidP="00812415">
            <w:pPr>
              <w:spacing w:line="0" w:lineRule="atLeast"/>
              <w:jc w:val="center"/>
              <w:rPr>
                <w:rFonts w:ascii="仿宋" w:eastAsia="仿宋" w:hAnsi="仿宋" w:cs="仿宋" w:hint="eastAsia"/>
                <w:bCs/>
                <w:sz w:val="24"/>
              </w:rPr>
            </w:pPr>
          </w:p>
        </w:tc>
        <w:tc>
          <w:tcPr>
            <w:tcW w:w="992" w:type="dxa"/>
            <w:shd w:val="clear" w:color="auto" w:fill="auto"/>
            <w:vAlign w:val="center"/>
          </w:tcPr>
          <w:p w14:paraId="6FD71F3A" w14:textId="7863BF10" w:rsidR="00812415" w:rsidRPr="00C30A01" w:rsidRDefault="00812415" w:rsidP="00C87A5E">
            <w:pPr>
              <w:spacing w:line="0" w:lineRule="atLeast"/>
              <w:jc w:val="center"/>
              <w:rPr>
                <w:rFonts w:ascii="仿宋" w:eastAsia="仿宋" w:hAnsi="仿宋" w:cs="仿宋" w:hint="eastAsia"/>
                <w:bCs/>
                <w:sz w:val="24"/>
              </w:rPr>
            </w:pPr>
          </w:p>
        </w:tc>
        <w:tc>
          <w:tcPr>
            <w:tcW w:w="1985" w:type="dxa"/>
            <w:shd w:val="clear" w:color="auto" w:fill="auto"/>
            <w:vAlign w:val="center"/>
          </w:tcPr>
          <w:p w14:paraId="2AD5E6B6" w14:textId="77777777" w:rsidR="00812415" w:rsidRPr="00C30A01" w:rsidRDefault="00812415" w:rsidP="00C87A5E">
            <w:pPr>
              <w:spacing w:line="0" w:lineRule="atLeast"/>
              <w:jc w:val="center"/>
              <w:rPr>
                <w:rFonts w:ascii="仿宋" w:eastAsia="仿宋" w:hAnsi="仿宋" w:cs="仿宋" w:hint="eastAsia"/>
                <w:bCs/>
                <w:sz w:val="24"/>
              </w:rPr>
            </w:pPr>
          </w:p>
        </w:tc>
        <w:tc>
          <w:tcPr>
            <w:tcW w:w="1559" w:type="dxa"/>
            <w:shd w:val="clear" w:color="auto" w:fill="auto"/>
            <w:vAlign w:val="center"/>
          </w:tcPr>
          <w:p w14:paraId="6B00AAA8" w14:textId="77777777" w:rsidR="00812415" w:rsidRPr="00C30A01" w:rsidRDefault="00812415" w:rsidP="00C87A5E">
            <w:pPr>
              <w:spacing w:line="0" w:lineRule="atLeast"/>
              <w:jc w:val="center"/>
              <w:rPr>
                <w:rFonts w:ascii="仿宋" w:eastAsia="仿宋" w:hAnsi="仿宋" w:cs="仿宋" w:hint="eastAsia"/>
                <w:bCs/>
                <w:sz w:val="24"/>
              </w:rPr>
            </w:pPr>
          </w:p>
        </w:tc>
      </w:tr>
    </w:tbl>
    <w:p w14:paraId="089E50EE" w14:textId="77777777" w:rsidR="00F628E2" w:rsidRDefault="00F628E2"/>
    <w:sectPr w:rsidR="00F628E2" w:rsidSect="00812415">
      <w:pgSz w:w="16838" w:h="11906" w:orient="landscape"/>
      <w:pgMar w:top="1134" w:right="1440" w:bottom="107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84958" w14:textId="77777777" w:rsidR="005C1F4F" w:rsidRDefault="005C1F4F" w:rsidP="00333639">
      <w:r>
        <w:separator/>
      </w:r>
    </w:p>
  </w:endnote>
  <w:endnote w:type="continuationSeparator" w:id="0">
    <w:p w14:paraId="401284B9" w14:textId="77777777" w:rsidR="005C1F4F" w:rsidRDefault="005C1F4F" w:rsidP="0033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C9E9" w14:textId="77777777" w:rsidR="005C1F4F" w:rsidRDefault="005C1F4F" w:rsidP="00333639">
      <w:r>
        <w:separator/>
      </w:r>
    </w:p>
  </w:footnote>
  <w:footnote w:type="continuationSeparator" w:id="0">
    <w:p w14:paraId="38292B68" w14:textId="77777777" w:rsidR="005C1F4F" w:rsidRDefault="005C1F4F" w:rsidP="0033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E2"/>
    <w:rsid w:val="0010224B"/>
    <w:rsid w:val="001A1C8E"/>
    <w:rsid w:val="00333639"/>
    <w:rsid w:val="005C1B25"/>
    <w:rsid w:val="005C1F4F"/>
    <w:rsid w:val="006B50DE"/>
    <w:rsid w:val="007674B0"/>
    <w:rsid w:val="00812415"/>
    <w:rsid w:val="00857F79"/>
    <w:rsid w:val="008D4918"/>
    <w:rsid w:val="00992937"/>
    <w:rsid w:val="00B97538"/>
    <w:rsid w:val="00C954AF"/>
    <w:rsid w:val="00CC07FF"/>
    <w:rsid w:val="00DB592B"/>
    <w:rsid w:val="00E43D15"/>
    <w:rsid w:val="00F6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089E"/>
  <w15:chartTrackingRefBased/>
  <w15:docId w15:val="{2C89BFBE-667A-45B8-9192-D5777B74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628E2"/>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F628E2"/>
    <w:pPr>
      <w:spacing w:before="149"/>
      <w:ind w:left="298"/>
    </w:pPr>
    <w:rPr>
      <w:rFonts w:ascii="仿宋_GB2312" w:hAnsi="仿宋_GB2312" w:cs="仿宋_GB2312"/>
      <w:szCs w:val="32"/>
      <w:lang w:val="zh-CN" w:bidi="zh-CN"/>
    </w:rPr>
  </w:style>
  <w:style w:type="character" w:customStyle="1" w:styleId="a4">
    <w:name w:val="正文文本 字符"/>
    <w:basedOn w:val="a1"/>
    <w:link w:val="a0"/>
    <w:rsid w:val="00F628E2"/>
    <w:rPr>
      <w:rFonts w:ascii="仿宋_GB2312" w:eastAsia="宋体" w:hAnsi="仿宋_GB2312" w:cs="仿宋_GB2312"/>
      <w:szCs w:val="32"/>
      <w:lang w:val="zh-CN" w:bidi="zh-CN"/>
    </w:rPr>
  </w:style>
  <w:style w:type="paragraph" w:customStyle="1" w:styleId="Text">
    <w:name w:val="Text"/>
    <w:basedOn w:val="a"/>
    <w:qFormat/>
    <w:rsid w:val="00F628E2"/>
    <w:pPr>
      <w:widowControl/>
      <w:overflowPunct w:val="0"/>
      <w:autoSpaceDE w:val="0"/>
      <w:autoSpaceDN w:val="0"/>
      <w:adjustRightInd w:val="0"/>
      <w:spacing w:line="360" w:lineRule="atLeast"/>
      <w:ind w:firstLine="540"/>
      <w:textAlignment w:val="baseline"/>
    </w:pPr>
    <w:rPr>
      <w:rFonts w:ascii="宋体"/>
      <w:spacing w:val="-5"/>
      <w:kern w:val="0"/>
      <w:sz w:val="24"/>
    </w:rPr>
  </w:style>
  <w:style w:type="paragraph" w:customStyle="1" w:styleId="1">
    <w:name w:val="列出段落1"/>
    <w:basedOn w:val="a"/>
    <w:uiPriority w:val="34"/>
    <w:qFormat/>
    <w:rsid w:val="00F628E2"/>
    <w:pPr>
      <w:ind w:firstLineChars="200" w:firstLine="420"/>
    </w:pPr>
  </w:style>
  <w:style w:type="paragraph" w:customStyle="1" w:styleId="Other1">
    <w:name w:val="Other|1"/>
    <w:basedOn w:val="a"/>
    <w:qFormat/>
    <w:rsid w:val="00F628E2"/>
    <w:rPr>
      <w:rFonts w:ascii="宋体" w:hAnsi="宋体" w:cs="宋体"/>
      <w:lang w:val="zh-TW" w:eastAsia="zh-TW" w:bidi="zh-TW"/>
    </w:rPr>
  </w:style>
  <w:style w:type="paragraph" w:styleId="a5">
    <w:name w:val="header"/>
    <w:basedOn w:val="a"/>
    <w:link w:val="a6"/>
    <w:uiPriority w:val="99"/>
    <w:unhideWhenUsed/>
    <w:rsid w:val="00333639"/>
    <w:pPr>
      <w:tabs>
        <w:tab w:val="center" w:pos="4153"/>
        <w:tab w:val="right" w:pos="8306"/>
      </w:tabs>
      <w:snapToGrid w:val="0"/>
      <w:jc w:val="center"/>
    </w:pPr>
    <w:rPr>
      <w:sz w:val="18"/>
      <w:szCs w:val="18"/>
    </w:rPr>
  </w:style>
  <w:style w:type="character" w:customStyle="1" w:styleId="a6">
    <w:name w:val="页眉 字符"/>
    <w:basedOn w:val="a1"/>
    <w:link w:val="a5"/>
    <w:uiPriority w:val="99"/>
    <w:rsid w:val="00333639"/>
    <w:rPr>
      <w:rFonts w:ascii="Times New Roman" w:eastAsia="宋体" w:hAnsi="Times New Roman" w:cs="Times New Roman"/>
      <w:sz w:val="18"/>
      <w:szCs w:val="18"/>
    </w:rPr>
  </w:style>
  <w:style w:type="paragraph" w:styleId="a7">
    <w:name w:val="footer"/>
    <w:basedOn w:val="a"/>
    <w:link w:val="a8"/>
    <w:uiPriority w:val="99"/>
    <w:unhideWhenUsed/>
    <w:rsid w:val="00333639"/>
    <w:pPr>
      <w:tabs>
        <w:tab w:val="center" w:pos="4153"/>
        <w:tab w:val="right" w:pos="8306"/>
      </w:tabs>
      <w:snapToGrid w:val="0"/>
      <w:jc w:val="left"/>
    </w:pPr>
    <w:rPr>
      <w:sz w:val="18"/>
      <w:szCs w:val="18"/>
    </w:rPr>
  </w:style>
  <w:style w:type="character" w:customStyle="1" w:styleId="a8">
    <w:name w:val="页脚 字符"/>
    <w:basedOn w:val="a1"/>
    <w:link w:val="a7"/>
    <w:uiPriority w:val="99"/>
    <w:rsid w:val="00333639"/>
    <w:rPr>
      <w:rFonts w:ascii="Times New Roman" w:eastAsia="宋体" w:hAnsi="Times New Roman" w:cs="Times New Roman"/>
      <w:sz w:val="18"/>
      <w:szCs w:val="18"/>
    </w:rPr>
  </w:style>
  <w:style w:type="paragraph" w:styleId="a9">
    <w:name w:val="List Paragraph"/>
    <w:basedOn w:val="a"/>
    <w:uiPriority w:val="34"/>
    <w:qFormat/>
    <w:rsid w:val="003336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gdaa20210608@outlook.com</dc:creator>
  <cp:keywords/>
  <dc:description/>
  <cp:lastModifiedBy>gdaa20210608@outlook.com</cp:lastModifiedBy>
  <cp:revision>2</cp:revision>
  <dcterms:created xsi:type="dcterms:W3CDTF">2024-09-18T02:51:00Z</dcterms:created>
  <dcterms:modified xsi:type="dcterms:W3CDTF">2024-09-18T02:51:00Z</dcterms:modified>
</cp:coreProperties>
</file>